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1"/>
        <w:numPr>
          <w:ilvl w:val="0"/>
          <w:numId w:val="0"/>
        </w:numPr>
        <w:ind w:left="110" w:leftChars="50" w:firstLine="1546" w:firstLineChars="350"/>
        <w:rPr>
          <w:rFonts w:ascii="新宋体" w:hAnsi="新宋体" w:eastAsia="新宋体" w:cs="新宋体"/>
          <w:b/>
          <w:bCs w:val="0"/>
          <w:sz w:val="44"/>
          <w:szCs w:val="44"/>
          <w:lang w:eastAsia="zh-CN"/>
        </w:rPr>
      </w:pPr>
      <w:r>
        <w:rPr>
          <w:rFonts w:hint="eastAsia" w:ascii="新宋体" w:hAnsi="新宋体" w:eastAsia="新宋体" w:cs="新宋体"/>
          <w:b/>
          <w:bCs w:val="0"/>
          <w:sz w:val="44"/>
          <w:szCs w:val="44"/>
          <w:lang w:eastAsia="zh-CN"/>
        </w:rPr>
        <w:t>「2015澳</w:t>
      </w:r>
      <w:r>
        <w:rPr>
          <w:rFonts w:hint="eastAsia" w:ascii="新宋体" w:hAnsi="新宋体" w:cs="新宋体"/>
          <w:b/>
          <w:bCs w:val="0"/>
          <w:sz w:val="44"/>
          <w:szCs w:val="44"/>
          <w:lang w:eastAsia="zh-TW"/>
        </w:rPr>
        <w:t xml:space="preserve"> </w:t>
      </w:r>
      <w:r>
        <w:rPr>
          <w:rFonts w:hint="eastAsia" w:ascii="新宋体" w:hAnsi="新宋体" w:eastAsia="新宋体" w:cs="新宋体"/>
          <w:b/>
          <w:bCs w:val="0"/>
          <w:sz w:val="44"/>
          <w:szCs w:val="44"/>
          <w:lang w:eastAsia="zh-CN"/>
        </w:rPr>
        <w:t>門</w:t>
      </w:r>
      <w:r>
        <w:rPr>
          <w:rFonts w:hint="eastAsia" w:ascii="新宋体" w:hAnsi="新宋体" w:cs="新宋体"/>
          <w:b/>
          <w:bCs w:val="0"/>
          <w:sz w:val="44"/>
          <w:szCs w:val="44"/>
          <w:lang w:eastAsia="zh-TW"/>
        </w:rPr>
        <w:t xml:space="preserve"> </w:t>
      </w:r>
      <w:r>
        <w:rPr>
          <w:rFonts w:hint="eastAsia" w:ascii="新宋体" w:hAnsi="新宋体" w:eastAsia="新宋体" w:cs="新宋体"/>
          <w:b/>
          <w:bCs w:val="0"/>
          <w:sz w:val="44"/>
          <w:szCs w:val="44"/>
          <w:lang w:eastAsia="zh-CN"/>
        </w:rPr>
        <w:t>會</w:t>
      </w:r>
      <w:r>
        <w:rPr>
          <w:rFonts w:hint="eastAsia" w:ascii="新宋体" w:hAnsi="新宋体" w:cs="新宋体"/>
          <w:b/>
          <w:bCs w:val="0"/>
          <w:sz w:val="44"/>
          <w:szCs w:val="44"/>
          <w:lang w:eastAsia="zh-TW"/>
        </w:rPr>
        <w:t xml:space="preserve"> </w:t>
      </w:r>
      <w:r>
        <w:rPr>
          <w:rFonts w:hint="eastAsia" w:ascii="新宋体" w:hAnsi="新宋体" w:eastAsia="新宋体" w:cs="新宋体"/>
          <w:b/>
          <w:bCs w:val="0"/>
          <w:sz w:val="44"/>
          <w:szCs w:val="44"/>
          <w:lang w:eastAsia="zh-CN"/>
        </w:rPr>
        <w:t>展</w:t>
      </w:r>
      <w:r>
        <w:rPr>
          <w:rFonts w:hint="eastAsia" w:ascii="新宋体" w:hAnsi="新宋体" w:cs="新宋体"/>
          <w:b/>
          <w:bCs w:val="0"/>
          <w:sz w:val="44"/>
          <w:szCs w:val="44"/>
          <w:lang w:eastAsia="zh-TW"/>
        </w:rPr>
        <w:t xml:space="preserve"> </w:t>
      </w:r>
      <w:r>
        <w:rPr>
          <w:rFonts w:hint="eastAsia" w:ascii="新宋体" w:hAnsi="新宋体" w:eastAsia="新宋体" w:cs="新宋体"/>
          <w:b/>
          <w:bCs w:val="0"/>
          <w:sz w:val="44"/>
          <w:szCs w:val="44"/>
          <w:lang w:eastAsia="zh-CN"/>
        </w:rPr>
        <w:t>嘉</w:t>
      </w:r>
      <w:r>
        <w:rPr>
          <w:rFonts w:hint="eastAsia" w:ascii="新宋体" w:hAnsi="新宋体" w:cs="新宋体"/>
          <w:b/>
          <w:bCs w:val="0"/>
          <w:sz w:val="44"/>
          <w:szCs w:val="44"/>
          <w:lang w:eastAsia="zh-TW"/>
        </w:rPr>
        <w:t xml:space="preserve"> </w:t>
      </w:r>
      <w:r>
        <w:rPr>
          <w:rFonts w:hint="eastAsia" w:ascii="新宋体" w:hAnsi="新宋体" w:eastAsia="新宋体" w:cs="新宋体"/>
          <w:b/>
          <w:bCs w:val="0"/>
          <w:sz w:val="44"/>
          <w:szCs w:val="44"/>
          <w:lang w:eastAsia="zh-CN"/>
        </w:rPr>
        <w:t>許</w:t>
      </w:r>
      <w:r>
        <w:rPr>
          <w:rFonts w:hint="eastAsia" w:ascii="新宋体" w:hAnsi="新宋体" w:cs="新宋体"/>
          <w:b/>
          <w:bCs w:val="0"/>
          <w:sz w:val="44"/>
          <w:szCs w:val="44"/>
          <w:lang w:eastAsia="zh-TW"/>
        </w:rPr>
        <w:t xml:space="preserve"> </w:t>
      </w:r>
      <w:r>
        <w:rPr>
          <w:rFonts w:hint="eastAsia" w:ascii="新宋体" w:hAnsi="新宋体" w:eastAsia="新宋体" w:cs="新宋体"/>
          <w:b/>
          <w:bCs w:val="0"/>
          <w:sz w:val="44"/>
          <w:szCs w:val="44"/>
          <w:lang w:eastAsia="zh-CN"/>
        </w:rPr>
        <w:t>獎」</w:t>
      </w:r>
    </w:p>
    <w:p>
      <w:pPr>
        <w:pStyle w:val="11"/>
        <w:numPr>
          <w:ilvl w:val="0"/>
          <w:numId w:val="0"/>
        </w:numPr>
        <w:ind w:firstLine="2409" w:firstLineChars="600"/>
        <w:rPr>
          <w:rFonts w:ascii="新宋体" w:hAnsi="新宋体" w:eastAsia="新宋体" w:cs="新宋体"/>
          <w:b/>
          <w:bCs w:val="0"/>
          <w:sz w:val="40"/>
          <w:szCs w:val="40"/>
          <w:lang w:eastAsia="zh-CN"/>
        </w:rPr>
      </w:pPr>
      <w:r>
        <w:rPr>
          <w:rFonts w:hint="eastAsia" w:ascii="新宋体" w:hAnsi="新宋体" w:eastAsia="新宋体" w:cs="新宋体"/>
          <w:b/>
          <w:bCs w:val="0"/>
          <w:sz w:val="40"/>
          <w:szCs w:val="40"/>
          <w:lang w:eastAsia="zh-CN"/>
        </w:rPr>
        <w:t>報 名 表 -</w:t>
      </w:r>
      <w:r>
        <w:rPr>
          <w:rFonts w:ascii="新宋体" w:hAnsi="新宋体" w:eastAsia="新宋体" w:cs="新宋体"/>
          <w:b/>
          <w:bCs w:val="0"/>
          <w:sz w:val="40"/>
          <w:szCs w:val="40"/>
          <w:lang w:eastAsia="zh-CN"/>
        </w:rPr>
        <w:t xml:space="preserve"> </w:t>
      </w:r>
      <w:r>
        <w:rPr>
          <w:rFonts w:hint="eastAsia" w:ascii="新宋体" w:hAnsi="新宋体" w:eastAsia="新宋体" w:cs="新宋体"/>
          <w:b/>
          <w:bCs w:val="0"/>
          <w:sz w:val="40"/>
          <w:szCs w:val="40"/>
          <w:lang w:eastAsia="zh-CN"/>
        </w:rPr>
        <w:t xml:space="preserve"> 會 議</w:t>
      </w:r>
      <w:r>
        <w:rPr>
          <w:rFonts w:hint="eastAsia" w:ascii="新宋体" w:hAnsi="新宋体" w:eastAsia="新宋体" w:cs="新宋体"/>
          <w:b/>
          <w:bCs w:val="0"/>
          <w:sz w:val="40"/>
          <w:szCs w:val="4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新宋体" w:hAnsi="新宋体" w:eastAsia="新宋体" w:cs="新宋体"/>
          <w:b/>
          <w:bCs w:val="0"/>
          <w:sz w:val="40"/>
          <w:szCs w:val="40"/>
          <w:lang w:eastAsia="zh-CN"/>
        </w:rPr>
        <w:t>競 投 獎</w:t>
      </w:r>
    </w:p>
    <w:p>
      <w:pPr>
        <w:snapToGrid w:val="0"/>
        <w:spacing w:before="360" w:beforeLines="150" w:after="0"/>
        <w:ind w:firstLine="722" w:firstLineChars="250"/>
        <w:rPr>
          <w:rFonts w:eastAsia="標楷體"/>
          <w:b/>
          <w:w w:val="80"/>
          <w:sz w:val="36"/>
          <w:szCs w:val="36"/>
        </w:rPr>
      </w:pPr>
      <w:r>
        <w:rPr>
          <w:rFonts w:eastAsia="標楷體"/>
          <w:b/>
          <w:w w:val="80"/>
          <w:sz w:val="36"/>
          <w:szCs w:val="36"/>
        </w:rPr>
        <w:t>“2015</w:t>
      </w:r>
      <w:r>
        <w:rPr>
          <w:rFonts w:hint="eastAsia" w:eastAsia="標楷體"/>
          <w:b/>
          <w:w w:val="80"/>
          <w:sz w:val="36"/>
          <w:szCs w:val="36"/>
          <w:lang w:val="en-US" w:eastAsia="zh-CN"/>
        </w:rPr>
        <w:t xml:space="preserve"> </w:t>
      </w:r>
      <w:r>
        <w:rPr>
          <w:rFonts w:eastAsia="標楷體"/>
          <w:b/>
          <w:w w:val="80"/>
          <w:sz w:val="36"/>
          <w:szCs w:val="36"/>
        </w:rPr>
        <w:t>Macao Convention and Exhibition Commendation Awards”</w:t>
      </w:r>
    </w:p>
    <w:p>
      <w:pPr>
        <w:pStyle w:val="11"/>
        <w:numPr>
          <w:ilvl w:val="0"/>
          <w:numId w:val="0"/>
        </w:numPr>
        <w:spacing w:before="0"/>
        <w:ind w:left="1243" w:leftChars="565" w:firstLine="1443" w:firstLineChars="500"/>
        <w:jc w:val="both"/>
        <w:rPr>
          <w:rFonts w:ascii="Calibri" w:hAnsi="Calibri"/>
          <w:b/>
          <w:bCs w:val="0"/>
          <w:color w:val="auto"/>
          <w:w w:val="80"/>
          <w:sz w:val="36"/>
          <w:szCs w:val="36"/>
        </w:rPr>
      </w:pPr>
      <w:r>
        <w:rPr>
          <w:rFonts w:ascii="Calibri" w:hAnsi="Calibri"/>
          <w:b/>
          <w:bCs w:val="0"/>
          <w:color w:val="auto"/>
          <w:w w:val="80"/>
          <w:sz w:val="36"/>
          <w:szCs w:val="36"/>
        </w:rPr>
        <w:t>Entry Form - Bid Convention Award</w:t>
      </w:r>
    </w:p>
    <w:p>
      <w:pPr>
        <w:spacing w:after="0" w:line="240" w:lineRule="auto"/>
        <w:jc w:val="center"/>
        <w:rPr>
          <w:rFonts w:eastAsia="新宋体" w:cs="新宋体"/>
          <w:sz w:val="24"/>
          <w:lang w:eastAsia="zh-TW"/>
        </w:rPr>
      </w:pPr>
    </w:p>
    <w:p>
      <w:pPr>
        <w:pStyle w:val="9"/>
        <w:spacing w:after="0" w:line="240" w:lineRule="auto"/>
        <w:ind w:left="0"/>
        <w:rPr>
          <w:rFonts w:cs="新宋体"/>
          <w:b/>
          <w:sz w:val="28"/>
          <w:szCs w:val="28"/>
          <w:lang w:eastAsia="zh-TW"/>
        </w:rPr>
      </w:pPr>
      <w:r>
        <w:rPr>
          <w:rFonts w:hint="eastAsia" w:eastAsia="新宋体" w:cs="新宋体"/>
          <w:b/>
          <w:sz w:val="28"/>
          <w:szCs w:val="28"/>
          <w:lang w:eastAsia="zh-CN"/>
        </w:rPr>
        <w:t>會議</w:t>
      </w:r>
      <w:r>
        <w:rPr>
          <w:rFonts w:eastAsia="新宋体" w:cs="新宋体"/>
          <w:b/>
          <w:sz w:val="28"/>
          <w:szCs w:val="28"/>
          <w:lang w:eastAsia="zh-CN"/>
        </w:rPr>
        <w:t>項目基本資料</w:t>
      </w:r>
      <w:r>
        <w:rPr>
          <w:rFonts w:cs="新宋体"/>
          <w:b/>
          <w:sz w:val="28"/>
          <w:szCs w:val="28"/>
          <w:lang w:eastAsia="zh-TW"/>
        </w:rPr>
        <w:t xml:space="preserve">  Convention Profile</w:t>
      </w:r>
    </w:p>
    <w:p>
      <w:pPr>
        <w:snapToGrid w:val="0"/>
        <w:spacing w:before="240" w:beforeLines="100" w:after="0" w:line="240" w:lineRule="auto"/>
        <w:rPr>
          <w:rFonts w:eastAsia="新宋体" w:cs="新宋体"/>
          <w:sz w:val="24"/>
          <w:lang w:eastAsia="zh-CN"/>
        </w:rPr>
      </w:pPr>
      <w:r>
        <w:rPr>
          <w:rFonts w:eastAsia="新宋体" w:cs="新宋体"/>
          <w:sz w:val="24"/>
          <w:lang w:eastAsia="zh-CN"/>
        </w:rPr>
        <w:t>參選</w:t>
      </w:r>
      <w:r>
        <w:rPr>
          <w:rFonts w:hint="eastAsia" w:eastAsia="新宋体" w:cs="新宋体"/>
          <w:sz w:val="24"/>
          <w:lang w:eastAsia="zh-CN"/>
        </w:rPr>
        <w:t>會議</w:t>
      </w:r>
      <w:r>
        <w:rPr>
          <w:rFonts w:eastAsia="新宋体" w:cs="新宋体"/>
          <w:sz w:val="24"/>
          <w:lang w:eastAsia="zh-CN"/>
        </w:rPr>
        <w:t xml:space="preserve">名稱 (中文)  </w:t>
      </w:r>
      <w:r>
        <w:rPr>
          <w:rFonts w:cs="新宋体"/>
          <w:sz w:val="24"/>
          <w:lang w:eastAsia="zh-TW"/>
        </w:rPr>
        <w:t>Name of Convention</w:t>
      </w:r>
      <w:r>
        <w:rPr>
          <w:rFonts w:eastAsia="新宋体" w:cs="新宋体"/>
          <w:sz w:val="24"/>
          <w:lang w:eastAsia="zh-CN"/>
        </w:rPr>
        <w:t xml:space="preserve"> nominated (</w:t>
      </w:r>
      <w:r>
        <w:rPr>
          <w:rFonts w:cs="新宋体"/>
          <w:sz w:val="24"/>
          <w:lang w:eastAsia="zh-TW"/>
        </w:rPr>
        <w:t>in Chinese</w:t>
      </w:r>
      <w:r>
        <w:rPr>
          <w:rFonts w:eastAsia="新宋体" w:cs="新宋体"/>
          <w:sz w:val="24"/>
          <w:lang w:eastAsia="zh-CN"/>
        </w:rPr>
        <w:t>)</w:t>
      </w:r>
    </w:p>
    <w:p>
      <w:pPr>
        <w:spacing w:after="0" w:line="240" w:lineRule="auto"/>
        <w:jc w:val="center"/>
        <w:rPr>
          <w:rFonts w:eastAsia="新宋体" w:cs="新宋体"/>
          <w:b/>
          <w:sz w:val="24"/>
          <w:u w:val="single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19" o:spid="_x0000_s1027" style="position:absolute;left:0;margin-left:0.35pt;margin-top:2.55pt;height:23.45pt;width:506.5pt;rotation:0f;z-index:-251658240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jc w:val="center"/>
        <w:rPr>
          <w:rFonts w:eastAsia="新宋体" w:cs="新宋体"/>
          <w:b/>
          <w:sz w:val="24"/>
          <w:u w:val="single"/>
          <w:lang w:eastAsia="zh-TW"/>
        </w:rPr>
      </w:pPr>
    </w:p>
    <w:p>
      <w:pPr>
        <w:spacing w:after="0" w:line="240" w:lineRule="auto"/>
        <w:rPr>
          <w:rFonts w:eastAsia="新宋体" w:cs="新宋体"/>
          <w:sz w:val="10"/>
          <w:szCs w:val="10"/>
          <w:lang w:eastAsia="zh-TW"/>
        </w:rPr>
      </w:pP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  <w:r>
        <w:rPr>
          <w:rFonts w:eastAsia="新宋体" w:cs="新宋体"/>
          <w:sz w:val="24"/>
          <w:lang w:eastAsia="zh-CN"/>
        </w:rPr>
        <w:t>參選</w:t>
      </w:r>
      <w:r>
        <w:rPr>
          <w:rFonts w:hint="eastAsia" w:eastAsia="新宋体" w:cs="新宋体"/>
          <w:sz w:val="24"/>
          <w:lang w:eastAsia="zh-CN"/>
        </w:rPr>
        <w:t>會議</w:t>
      </w:r>
      <w:r>
        <w:rPr>
          <w:rFonts w:eastAsia="新宋体" w:cs="新宋体"/>
          <w:sz w:val="24"/>
          <w:lang w:eastAsia="zh-CN"/>
        </w:rPr>
        <w:t xml:space="preserve">名稱 (英文)  </w:t>
      </w:r>
      <w:r>
        <w:rPr>
          <w:rFonts w:cs="新宋体"/>
          <w:sz w:val="24"/>
          <w:lang w:eastAsia="zh-TW"/>
        </w:rPr>
        <w:t xml:space="preserve">Name of Exhibition nominated </w:t>
      </w:r>
      <w:r>
        <w:rPr>
          <w:rFonts w:eastAsia="新宋体" w:cs="新宋体"/>
          <w:sz w:val="24"/>
          <w:lang w:eastAsia="zh-CN"/>
        </w:rPr>
        <w:t>(</w:t>
      </w:r>
      <w:r>
        <w:rPr>
          <w:rFonts w:cs="新宋体"/>
          <w:sz w:val="24"/>
          <w:lang w:eastAsia="zh-TW"/>
        </w:rPr>
        <w:t>in English</w:t>
      </w:r>
      <w:r>
        <w:rPr>
          <w:rFonts w:eastAsia="新宋体" w:cs="新宋体"/>
          <w:sz w:val="24"/>
          <w:lang w:eastAsia="zh-CN"/>
        </w:rPr>
        <w:t>)</w:t>
      </w:r>
    </w:p>
    <w:p>
      <w:pPr>
        <w:spacing w:after="0" w:line="240" w:lineRule="auto"/>
        <w:jc w:val="center"/>
        <w:rPr>
          <w:rFonts w:eastAsia="新宋体" w:cs="新宋体"/>
          <w:b/>
          <w:sz w:val="24"/>
          <w:u w:val="single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4" o:spid="_x0000_s1028" style="position:absolute;left:0;margin-left:0.35pt;margin-top:2.55pt;height:23.45pt;width:506.5pt;rotation:0f;z-index:-251653120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jc w:val="center"/>
        <w:rPr>
          <w:rFonts w:eastAsia="新宋体" w:cs="新宋体"/>
          <w:b/>
          <w:sz w:val="24"/>
          <w:u w:val="single"/>
          <w:lang w:eastAsia="zh-TW"/>
        </w:rPr>
      </w:pPr>
    </w:p>
    <w:p>
      <w:pPr>
        <w:spacing w:after="0" w:line="240" w:lineRule="auto"/>
        <w:rPr>
          <w:rFonts w:eastAsia="新宋体" w:cs="新宋体"/>
          <w:sz w:val="10"/>
          <w:szCs w:val="10"/>
          <w:lang w:eastAsia="zh-TW"/>
        </w:rPr>
      </w:pPr>
    </w:p>
    <w:p>
      <w:pPr>
        <w:spacing w:after="0" w:line="240" w:lineRule="auto"/>
        <w:rPr>
          <w:rFonts w:eastAsia="新宋体" w:cs="新宋体"/>
          <w:sz w:val="24"/>
          <w:lang w:eastAsia="zh-TW"/>
        </w:rPr>
      </w:pPr>
      <w:r>
        <w:rPr>
          <w:rFonts w:eastAsia="新宋体" w:cs="新宋体"/>
          <w:sz w:val="24"/>
          <w:lang w:eastAsia="zh-CN"/>
        </w:rPr>
        <w:t>舉辦日期</w:t>
      </w:r>
      <w:r>
        <w:rPr>
          <w:rFonts w:cs="新宋体"/>
          <w:sz w:val="24"/>
          <w:lang w:eastAsia="zh-TW"/>
        </w:rPr>
        <w:t>Date(s) of Convention</w:t>
      </w:r>
      <w:r>
        <w:rPr>
          <w:rFonts w:eastAsia="新宋体" w:cs="新宋体"/>
          <w:sz w:val="24"/>
          <w:lang w:eastAsia="zh-CN"/>
        </w:rPr>
        <w:t xml:space="preserve">                                     舉辦地點   Venue of Convention </w:t>
      </w:r>
    </w:p>
    <w:p>
      <w:pPr>
        <w:spacing w:after="0" w:line="240" w:lineRule="auto"/>
        <w:rPr>
          <w:rFonts w:eastAsia="新宋体" w:cs="新宋体"/>
          <w:b/>
          <w:sz w:val="24"/>
          <w:u w:val="single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20" o:spid="_x0000_s1029" style="position:absolute;left:0;margin-left:256.45pt;margin-top:3.6pt;height:23.4pt;width:251.8pt;rotation:0f;z-index:-251652096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21" o:spid="_x0000_s1030" style="position:absolute;left:0;margin-left:0.35pt;margin-top:2.25pt;height:23.4pt;width:227.9pt;rotation:0f;z-index:-251657216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eastAsia="新宋体" w:cs="新宋体"/>
          <w:b/>
          <w:sz w:val="24"/>
          <w:u w:val="single"/>
          <w:lang w:eastAsia="zh-CN"/>
        </w:rPr>
      </w:pPr>
    </w:p>
    <w:p>
      <w:pPr>
        <w:spacing w:after="0" w:line="240" w:lineRule="auto"/>
        <w:rPr>
          <w:rFonts w:eastAsia="新宋体" w:cs="新宋体"/>
          <w:sz w:val="10"/>
          <w:szCs w:val="10"/>
          <w:lang w:eastAsia="zh-TW"/>
        </w:rPr>
      </w:pPr>
    </w:p>
    <w:p>
      <w:pPr>
        <w:spacing w:after="0" w:line="240" w:lineRule="auto"/>
        <w:rPr>
          <w:rFonts w:eastAsia="新宋体" w:cs="新宋体"/>
          <w:sz w:val="24"/>
          <w:lang w:eastAsia="zh-TW"/>
        </w:rPr>
      </w:pPr>
      <w:r>
        <w:rPr>
          <w:rFonts w:hint="eastAsia" w:eastAsia="新宋体" w:cs="新宋体"/>
          <w:sz w:val="24"/>
          <w:lang w:eastAsia="zh-CN"/>
        </w:rPr>
        <w:t>會議</w:t>
      </w:r>
      <w:r>
        <w:rPr>
          <w:rFonts w:eastAsia="新宋体" w:cs="新宋体"/>
          <w:sz w:val="24"/>
          <w:lang w:eastAsia="zh-CN"/>
        </w:rPr>
        <w:t>簡介（包含</w:t>
      </w:r>
      <w:r>
        <w:rPr>
          <w:rFonts w:hint="eastAsia" w:eastAsia="新宋体" w:cs="新宋体"/>
          <w:sz w:val="24"/>
          <w:lang w:eastAsia="zh-CN"/>
        </w:rPr>
        <w:t>會議</w:t>
      </w:r>
      <w:r>
        <w:rPr>
          <w:rFonts w:eastAsia="新宋体" w:cs="新宋体"/>
          <w:sz w:val="24"/>
          <w:lang w:eastAsia="zh-CN"/>
        </w:rPr>
        <w:t>背景、規模、宗旨、理念、目標等，800字以內）</w:t>
      </w:r>
    </w:p>
    <w:p>
      <w:pPr>
        <w:spacing w:after="0" w:line="240" w:lineRule="auto"/>
        <w:ind w:right="211" w:rightChars="96"/>
        <w:rPr>
          <w:rFonts w:cs="新宋体"/>
          <w:sz w:val="24"/>
          <w:lang w:eastAsia="zh-TW"/>
        </w:rPr>
      </w:pPr>
      <w:r>
        <w:rPr>
          <w:rFonts w:cs="新宋体"/>
          <w:sz w:val="24"/>
          <w:lang w:eastAsia="zh-TW"/>
        </w:rPr>
        <w:t>Brief Description of Convention</w:t>
      </w:r>
      <w:r>
        <w:rPr>
          <w:rFonts w:eastAsia="新宋体" w:cs="新宋体"/>
          <w:sz w:val="24"/>
          <w:lang w:eastAsia="zh-CN"/>
        </w:rPr>
        <w:t>（</w:t>
      </w:r>
      <w:r>
        <w:rPr>
          <w:rFonts w:cs="新宋体"/>
          <w:sz w:val="24"/>
          <w:lang w:eastAsia="zh-TW"/>
        </w:rPr>
        <w:t>including background, scale, mission, concept, objectives, etc. within 800 words）</w:t>
      </w:r>
    </w:p>
    <w:p>
      <w:pPr>
        <w:spacing w:after="0" w:line="240" w:lineRule="auto"/>
        <w:rPr>
          <w:rFonts w:eastAsia="新宋体" w:cs="新宋体"/>
          <w:sz w:val="24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24" o:spid="_x0000_s1031" style="position:absolute;left:0;margin-top:0.75pt;height:64.45pt;width:501.5pt;mso-position-horizontal:left;mso-position-horizontal-relative:margin;rotation:0f;z-index:-251640832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eastAsia="新宋体" w:cs="新宋体"/>
          <w:b/>
          <w:sz w:val="24"/>
          <w:u w:val="single"/>
          <w:lang w:eastAsia="zh-TW"/>
        </w:rPr>
      </w:pPr>
    </w:p>
    <w:p>
      <w:pPr>
        <w:spacing w:after="0" w:line="240" w:lineRule="auto"/>
        <w:rPr>
          <w:rFonts w:eastAsia="新宋体" w:cs="新宋体"/>
          <w:sz w:val="10"/>
          <w:szCs w:val="10"/>
          <w:lang w:eastAsia="zh-TW"/>
        </w:rPr>
      </w:pPr>
    </w:p>
    <w:p>
      <w:pPr>
        <w:spacing w:after="0" w:line="240" w:lineRule="auto"/>
        <w:rPr>
          <w:rFonts w:eastAsia="新宋体" w:cs="新宋体"/>
          <w:sz w:val="24"/>
          <w:lang w:eastAsia="zh-TW"/>
        </w:rPr>
      </w:pPr>
    </w:p>
    <w:p>
      <w:pPr>
        <w:spacing w:after="0" w:line="240" w:lineRule="auto"/>
        <w:rPr>
          <w:rFonts w:eastAsia="新宋体" w:cs="新宋体"/>
          <w:sz w:val="24"/>
          <w:lang w:eastAsia="zh-TW"/>
        </w:rPr>
      </w:pPr>
    </w:p>
    <w:p>
      <w:pPr>
        <w:spacing w:after="0" w:line="240" w:lineRule="auto"/>
        <w:rPr>
          <w:rFonts w:eastAsia="新宋体" w:cs="新宋体"/>
          <w:sz w:val="24"/>
          <w:lang w:eastAsia="zh-TW"/>
        </w:rPr>
      </w:pP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  <w:r>
        <w:rPr>
          <w:rFonts w:eastAsia="新宋体" w:cs="新宋体"/>
          <w:sz w:val="24"/>
          <w:lang w:eastAsia="zh-CN"/>
        </w:rPr>
        <w:t>主</w:t>
      </w:r>
      <w:r>
        <w:rPr>
          <w:rFonts w:hint="eastAsia" w:ascii="新細明體" w:hAnsi="新細明體" w:eastAsia="新細明體" w:cs="新宋体"/>
          <w:sz w:val="24"/>
          <w:lang w:eastAsia="zh-TW"/>
        </w:rPr>
        <w:t>/</w:t>
      </w:r>
      <w:r>
        <w:rPr>
          <w:rFonts w:hint="eastAsia" w:eastAsia="新宋体" w:cs="新宋体"/>
          <w:sz w:val="24"/>
          <w:lang w:eastAsia="zh-CN"/>
        </w:rPr>
        <w:t>承</w:t>
      </w:r>
      <w:r>
        <w:rPr>
          <w:rFonts w:eastAsia="新宋体" w:cs="新宋体"/>
          <w:sz w:val="24"/>
          <w:lang w:eastAsia="zh-CN"/>
        </w:rPr>
        <w:t xml:space="preserve">辦方名稱 (中文)  </w:t>
      </w:r>
      <w:r>
        <w:rPr>
          <w:rFonts w:cs="新宋体"/>
          <w:sz w:val="24"/>
          <w:lang w:eastAsia="zh-TW"/>
        </w:rPr>
        <w:t>Name of Organizer (in Chinese)</w:t>
      </w:r>
    </w:p>
    <w:p>
      <w:pPr>
        <w:spacing w:after="0" w:line="240" w:lineRule="auto"/>
        <w:rPr>
          <w:rFonts w:eastAsia="新宋体" w:cs="新宋体"/>
          <w:sz w:val="24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8" o:spid="_x0000_s1032" style="position:absolute;left:0;margin-left:-0.1pt;margin-top:1.95pt;height:23.4pt;width:506.5pt;rotation:0f;z-index:-251641856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eastAsia="新宋体" w:cs="新宋体"/>
          <w:sz w:val="24"/>
          <w:lang w:eastAsia="zh-TW"/>
        </w:rPr>
      </w:pP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  <w:r>
        <w:rPr>
          <w:rFonts w:eastAsia="新宋体" w:cs="新宋体"/>
          <w:sz w:val="24"/>
          <w:lang w:eastAsia="zh-CN"/>
        </w:rPr>
        <w:t>主</w:t>
      </w:r>
      <w:r>
        <w:rPr>
          <w:rFonts w:hint="eastAsia" w:ascii="新細明體" w:hAnsi="新細明體" w:eastAsia="新細明體" w:cs="新宋体"/>
          <w:sz w:val="24"/>
          <w:lang w:eastAsia="zh-TW"/>
        </w:rPr>
        <w:t>/</w:t>
      </w:r>
      <w:r>
        <w:rPr>
          <w:rFonts w:hint="eastAsia" w:eastAsia="新宋体" w:cs="新宋体"/>
          <w:sz w:val="24"/>
          <w:lang w:eastAsia="zh-CN"/>
        </w:rPr>
        <w:t>承</w:t>
      </w:r>
      <w:r>
        <w:rPr>
          <w:rFonts w:eastAsia="新宋体" w:cs="新宋体"/>
          <w:sz w:val="24"/>
          <w:lang w:eastAsia="zh-CN"/>
        </w:rPr>
        <w:t>辦方名稱</w:t>
      </w:r>
      <w:r>
        <w:rPr>
          <w:rFonts w:cs="新宋体"/>
          <w:sz w:val="24"/>
          <w:lang w:eastAsia="zh-TW"/>
        </w:rPr>
        <w:t xml:space="preserve"> </w:t>
      </w:r>
      <w:r>
        <w:rPr>
          <w:rFonts w:eastAsia="新宋体" w:cs="新宋体"/>
          <w:sz w:val="24"/>
          <w:lang w:eastAsia="zh-CN"/>
        </w:rPr>
        <w:t xml:space="preserve">(英文)  </w:t>
      </w:r>
      <w:r>
        <w:rPr>
          <w:rFonts w:cs="新宋体"/>
          <w:sz w:val="24"/>
          <w:lang w:eastAsia="zh-TW"/>
        </w:rPr>
        <w:t>Name of Organizer (in English)</w:t>
      </w:r>
    </w:p>
    <w:p>
      <w:pPr>
        <w:spacing w:after="0" w:line="240" w:lineRule="auto"/>
        <w:rPr>
          <w:rFonts w:eastAsia="新宋体" w:cs="新宋体"/>
          <w:sz w:val="24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22" o:spid="_x0000_s1033" style="position:absolute;left:0;margin-left:-0.1pt;margin-top:1.95pt;height:23.4pt;width:506.5pt;rotation:0f;z-index:-251656192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eastAsia="新宋体" w:cs="新宋体"/>
          <w:sz w:val="24"/>
          <w:lang w:eastAsia="zh-TW"/>
        </w:rPr>
      </w:pPr>
    </w:p>
    <w:p>
      <w:pPr>
        <w:spacing w:after="0" w:line="240" w:lineRule="auto"/>
        <w:rPr>
          <w:rFonts w:eastAsia="新宋体" w:cs="新宋体"/>
          <w:sz w:val="4"/>
          <w:szCs w:val="4"/>
          <w:lang w:eastAsia="zh-TW"/>
        </w:rPr>
      </w:pP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  <w:r>
        <w:rPr>
          <w:rFonts w:eastAsia="新宋体" w:cs="新宋体"/>
          <w:sz w:val="24"/>
          <w:lang w:eastAsia="zh-CN"/>
        </w:rPr>
        <w:t xml:space="preserve">負責人 / 職稱     </w:t>
      </w:r>
      <w:r>
        <w:rPr>
          <w:rFonts w:cs="新宋体"/>
          <w:sz w:val="24"/>
          <w:lang w:eastAsia="zh-TW"/>
        </w:rPr>
        <w:t>Person in Charge / Title</w:t>
      </w:r>
      <w:r>
        <w:rPr>
          <w:rFonts w:eastAsia="新宋体" w:cs="新宋体"/>
          <w:sz w:val="24"/>
          <w:lang w:eastAsia="zh-CN"/>
        </w:rPr>
        <w:t xml:space="preserve">    </w:t>
      </w: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10" o:spid="_x0000_s1034" style="position:absolute;left:0;margin-left:0.45pt;margin-top:1.15pt;height:23.4pt;width:506.15pt;rotation:0f;z-index:-251651072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</w:p>
    <w:p>
      <w:pPr>
        <w:spacing w:after="0" w:line="240" w:lineRule="auto"/>
        <w:rPr>
          <w:rFonts w:cs="新宋体"/>
          <w:sz w:val="24"/>
          <w:lang w:eastAsia="zh-TW"/>
        </w:rPr>
      </w:pPr>
      <w:r>
        <w:rPr>
          <w:rFonts w:eastAsia="新宋体" w:cs="新宋体"/>
          <w:sz w:val="24"/>
          <w:lang w:eastAsia="zh-CN"/>
        </w:rPr>
        <w:t>聯絡人 / 職稱</w:t>
      </w:r>
      <w:r>
        <w:rPr>
          <w:rFonts w:cs="新宋体"/>
          <w:sz w:val="24"/>
          <w:lang w:eastAsia="zh-TW"/>
        </w:rPr>
        <w:t xml:space="preserve">                </w:t>
      </w:r>
      <w:r>
        <w:rPr>
          <w:rFonts w:eastAsia="新宋体" w:cs="新宋体"/>
          <w:sz w:val="24"/>
          <w:lang w:eastAsia="zh-CN"/>
        </w:rPr>
        <w:t xml:space="preserve">                         </w:t>
      </w: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  <w:r>
        <w:rPr>
          <w:rFonts w:cs="新宋体"/>
          <w:sz w:val="24"/>
          <w:lang w:eastAsia="zh-TW"/>
        </w:rPr>
        <w:t>Contact Person</w:t>
      </w:r>
      <w:r>
        <w:rPr>
          <w:rFonts w:eastAsia="新宋体" w:cs="新宋体"/>
          <w:sz w:val="24"/>
          <w:lang w:eastAsia="zh-CN"/>
        </w:rPr>
        <w:t xml:space="preserve"> / </w:t>
      </w:r>
      <w:r>
        <w:rPr>
          <w:rFonts w:cs="新宋体"/>
          <w:sz w:val="24"/>
          <w:lang w:eastAsia="zh-TW"/>
        </w:rPr>
        <w:t>Title</w:t>
      </w:r>
      <w:r>
        <w:rPr>
          <w:rFonts w:eastAsia="新宋体" w:cs="新宋体"/>
          <w:sz w:val="24"/>
          <w:lang w:eastAsia="zh-CN"/>
        </w:rPr>
        <w:t xml:space="preserve">                         電話</w:t>
      </w:r>
      <w:r>
        <w:rPr>
          <w:rFonts w:cs="新宋体"/>
          <w:sz w:val="24"/>
          <w:lang w:eastAsia="zh-TW"/>
        </w:rPr>
        <w:t>Contact Tel</w:t>
      </w:r>
      <w:r>
        <w:rPr>
          <w:rFonts w:eastAsia="新宋体" w:cs="新宋体"/>
          <w:sz w:val="24"/>
          <w:lang w:eastAsia="zh-CN"/>
        </w:rPr>
        <w:t xml:space="preserve">                                    傳真 Fax</w:t>
      </w: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11" o:spid="_x0000_s1035" style="position:absolute;left:0;margin-left:350.65pt;margin-top:3.25pt;height:23.4pt;width:155.9pt;rotation:0f;z-index:-251648000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12" o:spid="_x0000_s1036" style="position:absolute;left:0;margin-left:171.45pt;margin-top:2.3pt;height:23.4pt;width:151.85pt;rotation:0f;z-index:-251649024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13" o:spid="_x0000_s1037" style="position:absolute;left:0;margin-left:0.4pt;margin-top:1.9pt;height:23.4pt;width:149.5pt;rotation:0f;z-index:-251650048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eastAsia="新宋体" w:cs="新宋体"/>
          <w:sz w:val="24"/>
          <w:lang w:eastAsia="zh-TW"/>
        </w:rPr>
      </w:pP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  <w:r>
        <w:rPr>
          <w:rFonts w:eastAsia="新宋体" w:cs="新宋体"/>
          <w:sz w:val="24"/>
          <w:lang w:eastAsia="zh-CN"/>
        </w:rPr>
        <w:t>聯絡人郵件</w:t>
      </w:r>
      <w:r>
        <w:rPr>
          <w:rFonts w:cs="新宋体"/>
          <w:sz w:val="24"/>
          <w:lang w:eastAsia="zh-TW"/>
        </w:rPr>
        <w:t>Contact email address</w:t>
      </w:r>
      <w:r>
        <w:rPr>
          <w:rFonts w:eastAsia="新宋体" w:cs="新宋体"/>
          <w:sz w:val="24"/>
          <w:lang w:eastAsia="zh-CN"/>
        </w:rPr>
        <w:t xml:space="preserve">                                   網站 Website</w:t>
      </w:r>
    </w:p>
    <w:p>
      <w:pPr>
        <w:spacing w:after="0" w:line="240" w:lineRule="auto"/>
        <w:rPr>
          <w:rFonts w:eastAsia="新宋体" w:cs="新宋体"/>
          <w:sz w:val="24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14" o:spid="_x0000_s1038" style="position:absolute;left:0;margin-left:263.8pt;margin-top:3.8pt;height:23.4pt;width:243.6pt;rotation:0f;z-index:-251645952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15" o:spid="_x0000_s1039" style="position:absolute;left:0;margin-left:0.45pt;margin-top:1.65pt;height:23.4pt;width:251.1pt;rotation:0f;z-index:-251646976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eastAsia="新宋体" w:cs="新宋体"/>
          <w:sz w:val="24"/>
          <w:lang w:eastAsia="zh-TW"/>
        </w:rPr>
      </w:pPr>
    </w:p>
    <w:p>
      <w:pPr>
        <w:spacing w:after="0" w:line="240" w:lineRule="auto"/>
        <w:rPr>
          <w:rFonts w:cs="新宋体"/>
          <w:sz w:val="24"/>
          <w:lang w:eastAsia="zh-TW"/>
        </w:rPr>
      </w:pPr>
      <w:r>
        <w:rPr>
          <w:rFonts w:eastAsia="新宋体" w:cs="新宋体"/>
          <w:sz w:val="24"/>
          <w:lang w:eastAsia="zh-CN"/>
        </w:rPr>
        <w:t>主</w:t>
      </w:r>
      <w:r>
        <w:rPr>
          <w:rFonts w:hint="eastAsia" w:ascii="新細明體" w:hAnsi="新細明體" w:eastAsia="新細明體" w:cs="新宋体"/>
          <w:sz w:val="24"/>
          <w:lang w:eastAsia="zh-TW"/>
        </w:rPr>
        <w:t>/</w:t>
      </w:r>
      <w:r>
        <w:rPr>
          <w:rFonts w:hint="eastAsia" w:eastAsia="新宋体" w:cs="新宋体"/>
          <w:sz w:val="24"/>
          <w:lang w:eastAsia="zh-CN"/>
        </w:rPr>
        <w:t>承</w:t>
      </w:r>
      <w:r>
        <w:rPr>
          <w:rFonts w:eastAsia="新宋体" w:cs="新宋体"/>
          <w:sz w:val="24"/>
          <w:lang w:eastAsia="zh-CN"/>
        </w:rPr>
        <w:t>辦方簡介</w:t>
      </w:r>
      <w:r>
        <w:rPr>
          <w:rFonts w:cs="新宋体"/>
          <w:sz w:val="24"/>
          <w:lang w:eastAsia="zh-TW"/>
        </w:rPr>
        <w:t xml:space="preserve"> Brief Description of Organizer</w:t>
      </w:r>
    </w:p>
    <w:p>
      <w:pPr>
        <w:spacing w:after="0" w:line="240" w:lineRule="auto"/>
        <w:rPr>
          <w:rFonts w:eastAsia="新宋体" w:cs="新宋体"/>
          <w:b/>
          <w:sz w:val="24"/>
          <w:u w:val="single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23" o:spid="_x0000_s1040" style="position:absolute;left:0;margin-left:1.65pt;margin-top:3.8pt;height:45.2pt;width:504.85pt;rotation:0f;z-index:-251655168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eastAsia="新宋体" w:cs="新宋体"/>
          <w:b/>
          <w:sz w:val="24"/>
          <w:u w:val="single"/>
          <w:lang w:eastAsia="zh-TW"/>
        </w:rPr>
      </w:pPr>
    </w:p>
    <w:p>
      <w:pPr>
        <w:spacing w:after="0" w:line="240" w:lineRule="auto"/>
        <w:rPr>
          <w:rFonts w:eastAsia="新宋体" w:cs="新宋体"/>
          <w:b/>
          <w:sz w:val="24"/>
          <w:u w:val="single"/>
          <w:lang w:eastAsia="zh-TW"/>
        </w:rPr>
      </w:pPr>
    </w:p>
    <w:p>
      <w:pPr>
        <w:spacing w:after="0" w:line="240" w:lineRule="auto"/>
        <w:rPr>
          <w:rFonts w:eastAsia="新宋体" w:cs="新宋体"/>
          <w:b/>
          <w:sz w:val="24"/>
          <w:u w:val="single"/>
          <w:lang w:eastAsia="zh-TW"/>
        </w:rPr>
      </w:pPr>
    </w:p>
    <w:p>
      <w:pPr>
        <w:widowControl w:val="0"/>
        <w:spacing w:after="0" w:line="300" w:lineRule="exact"/>
        <w:jc w:val="both"/>
        <w:rPr>
          <w:rFonts w:cs="宋体"/>
          <w:b/>
          <w:bCs/>
          <w:sz w:val="24"/>
          <w:szCs w:val="24"/>
          <w:lang w:eastAsia="zh-CN"/>
        </w:rPr>
      </w:pPr>
    </w:p>
    <w:p>
      <w:pPr>
        <w:spacing w:after="0" w:line="240" w:lineRule="auto"/>
        <w:rPr>
          <w:rFonts w:cs="宋体"/>
          <w:b/>
          <w:bCs/>
          <w:sz w:val="34"/>
          <w:szCs w:val="34"/>
          <w:u w:val="single"/>
          <w:lang w:eastAsia="zh-TW"/>
        </w:rPr>
      </w:pPr>
      <w:r>
        <w:rPr>
          <w:rFonts w:cs="宋体"/>
          <w:b/>
          <w:bCs/>
          <w:sz w:val="34"/>
          <w:szCs w:val="34"/>
          <w:u w:val="single"/>
          <w:lang w:eastAsia="zh-CN"/>
        </w:rPr>
        <w:t>評</w:t>
      </w:r>
      <w:r>
        <w:rPr>
          <w:rFonts w:hint="eastAsia" w:cs="宋体"/>
          <w:b/>
          <w:bCs/>
          <w:sz w:val="34"/>
          <w:szCs w:val="34"/>
          <w:u w:val="single"/>
          <w:lang w:eastAsia="zh-TW"/>
        </w:rPr>
        <w:t xml:space="preserve"> </w:t>
      </w:r>
      <w:r>
        <w:rPr>
          <w:rFonts w:cs="宋体"/>
          <w:b/>
          <w:bCs/>
          <w:sz w:val="34"/>
          <w:szCs w:val="34"/>
          <w:u w:val="single"/>
          <w:lang w:eastAsia="zh-CN"/>
        </w:rPr>
        <w:t>選</w:t>
      </w:r>
      <w:r>
        <w:rPr>
          <w:rFonts w:hint="eastAsia" w:cs="宋体"/>
          <w:b/>
          <w:bCs/>
          <w:sz w:val="34"/>
          <w:szCs w:val="34"/>
          <w:u w:val="single"/>
          <w:lang w:eastAsia="zh-TW"/>
        </w:rPr>
        <w:t xml:space="preserve"> </w:t>
      </w:r>
      <w:r>
        <w:rPr>
          <w:rFonts w:cs="宋体"/>
          <w:b/>
          <w:bCs/>
          <w:sz w:val="34"/>
          <w:szCs w:val="34"/>
          <w:u w:val="single"/>
          <w:lang w:eastAsia="zh-CN"/>
        </w:rPr>
        <w:t>標</w:t>
      </w:r>
      <w:r>
        <w:rPr>
          <w:rFonts w:hint="eastAsia" w:cs="宋体"/>
          <w:b/>
          <w:bCs/>
          <w:sz w:val="34"/>
          <w:szCs w:val="34"/>
          <w:u w:val="single"/>
          <w:lang w:eastAsia="zh-TW"/>
        </w:rPr>
        <w:t xml:space="preserve"> </w:t>
      </w:r>
      <w:r>
        <w:rPr>
          <w:rFonts w:cs="宋体"/>
          <w:b/>
          <w:bCs/>
          <w:sz w:val="34"/>
          <w:szCs w:val="34"/>
          <w:u w:val="single"/>
          <w:lang w:eastAsia="zh-CN"/>
        </w:rPr>
        <w:t>準</w:t>
      </w:r>
      <w:r>
        <w:rPr>
          <w:rFonts w:cs="宋体"/>
          <w:b/>
          <w:bCs/>
          <w:sz w:val="34"/>
          <w:szCs w:val="34"/>
          <w:u w:val="single"/>
          <w:lang w:eastAsia="zh-TW"/>
        </w:rPr>
        <w:t xml:space="preserve">    REQUIREMENTS FOR JUDGING</w:t>
      </w:r>
    </w:p>
    <w:p>
      <w:pPr>
        <w:pStyle w:val="12"/>
        <w:tabs>
          <w:tab w:val="left" w:pos="420"/>
        </w:tabs>
        <w:spacing w:after="0" w:line="240" w:lineRule="auto"/>
        <w:ind w:left="40" w:leftChars="18"/>
        <w:rPr>
          <w:rFonts w:eastAsia="新宋体" w:cs="新宋体"/>
          <w:b/>
          <w:bCs/>
          <w:sz w:val="26"/>
          <w:szCs w:val="26"/>
          <w:lang w:eastAsia="zh-CN"/>
        </w:rPr>
      </w:pPr>
    </w:p>
    <w:p>
      <w:pPr>
        <w:tabs>
          <w:tab w:val="left" w:pos="420"/>
        </w:tabs>
        <w:spacing w:after="0" w:line="240" w:lineRule="auto"/>
        <w:rPr>
          <w:rFonts w:ascii="新宋体" w:hAnsi="新宋体" w:eastAsia="新宋体" w:cs="新宋体"/>
          <w:b/>
          <w:bCs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  <w:t>競投經驗及優勝之處（佔</w:t>
      </w:r>
      <w:r>
        <w:rPr>
          <w:rFonts w:ascii="新宋体" w:hAnsi="新宋体" w:eastAsia="新宋体" w:cs="新宋体"/>
          <w:b/>
          <w:bCs/>
          <w:sz w:val="28"/>
          <w:szCs w:val="28"/>
          <w:lang w:eastAsia="zh-CN"/>
        </w:rPr>
        <w:t>30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  <w:t>%）</w:t>
      </w:r>
    </w:p>
    <w:p>
      <w:pPr>
        <w:widowControl w:val="0"/>
        <w:numPr>
          <w:ilvl w:val="0"/>
          <w:numId w:val="3"/>
        </w:numPr>
        <w:spacing w:before="120" w:beforeLines="50" w:after="0" w:line="300" w:lineRule="exact"/>
        <w:ind w:left="476" w:hanging="357"/>
        <w:jc w:val="both"/>
        <w:rPr>
          <w:rFonts w:ascii="宋体" w:hAnsi="宋体" w:cs="宋体"/>
          <w:sz w:val="24"/>
          <w:szCs w:val="24"/>
          <w:lang w:eastAsia="zh-TW"/>
        </w:rPr>
      </w:pPr>
      <w:r>
        <w:rPr>
          <w:rFonts w:hint="eastAsia" w:ascii="宋体" w:hAnsi="宋体" w:cs="宋体"/>
          <w:sz w:val="24"/>
          <w:szCs w:val="24"/>
          <w:lang w:eastAsia="zh-TW"/>
        </w:rPr>
        <w:t>請分享成功競投的經驗</w:t>
      </w:r>
    </w:p>
    <w:p>
      <w:pPr>
        <w:widowControl w:val="0"/>
        <w:numPr>
          <w:ilvl w:val="0"/>
          <w:numId w:val="3"/>
        </w:numPr>
        <w:spacing w:after="0" w:line="300" w:lineRule="exact"/>
        <w:jc w:val="both"/>
        <w:rPr>
          <w:rFonts w:ascii="宋体" w:hAnsi="宋体" w:cs="宋体"/>
          <w:sz w:val="24"/>
          <w:szCs w:val="24"/>
          <w:lang w:eastAsia="zh-TW"/>
        </w:rPr>
      </w:pPr>
      <w:r>
        <w:rPr>
          <w:rFonts w:hint="eastAsia" w:ascii="宋体" w:hAnsi="宋体" w:cs="宋体"/>
          <w:sz w:val="24"/>
          <w:szCs w:val="24"/>
          <w:lang w:eastAsia="zh-TW"/>
        </w:rPr>
        <w:t>有何競爭優勢</w:t>
      </w:r>
    </w:p>
    <w:p>
      <w:pPr>
        <w:pStyle w:val="12"/>
        <w:tabs>
          <w:tab w:val="left" w:pos="420"/>
        </w:tabs>
        <w:spacing w:before="120" w:beforeLines="50" w:after="0" w:line="240" w:lineRule="auto"/>
        <w:ind w:left="40" w:leftChars="18"/>
        <w:rPr>
          <w:rFonts w:eastAsia="新宋体" w:cs="新宋体"/>
          <w:b/>
          <w:bCs/>
          <w:sz w:val="28"/>
          <w:szCs w:val="28"/>
          <w:lang w:eastAsia="zh-CN"/>
        </w:rPr>
      </w:pPr>
      <w:r>
        <w:rPr>
          <w:rFonts w:cs="新宋体"/>
          <w:b/>
          <w:bCs/>
          <w:sz w:val="28"/>
          <w:szCs w:val="28"/>
          <w:lang w:eastAsia="zh-TW"/>
        </w:rPr>
        <w:t>Bidding Experience and Winning Factors  (30</w:t>
      </w:r>
      <w:r>
        <w:rPr>
          <w:rFonts w:eastAsia="新宋体" w:cs="新宋体"/>
          <w:b/>
          <w:bCs/>
          <w:sz w:val="28"/>
          <w:szCs w:val="28"/>
          <w:lang w:eastAsia="zh-CN"/>
        </w:rPr>
        <w:t>%)</w:t>
      </w:r>
    </w:p>
    <w:p>
      <w:pPr>
        <w:pStyle w:val="12"/>
        <w:widowControl w:val="0"/>
        <w:numPr>
          <w:ilvl w:val="0"/>
          <w:numId w:val="4"/>
        </w:numPr>
        <w:spacing w:after="0" w:line="300" w:lineRule="exact"/>
        <w:ind w:leftChars="0" w:hanging="338"/>
        <w:jc w:val="both"/>
        <w:rPr>
          <w:rFonts w:cs="宋体"/>
          <w:sz w:val="24"/>
          <w:szCs w:val="24"/>
          <w:lang w:eastAsia="zh-CN"/>
        </w:rPr>
      </w:pPr>
      <w:r>
        <w:rPr>
          <w:rFonts w:cs="宋体"/>
          <w:sz w:val="24"/>
          <w:szCs w:val="24"/>
          <w:lang w:eastAsia="zh-CN"/>
        </w:rPr>
        <w:t>Describe the successful experience in bidding the event</w:t>
      </w:r>
    </w:p>
    <w:p>
      <w:pPr>
        <w:pStyle w:val="12"/>
        <w:widowControl w:val="0"/>
        <w:numPr>
          <w:ilvl w:val="0"/>
          <w:numId w:val="4"/>
        </w:numPr>
        <w:spacing w:after="120" w:afterLines="50" w:line="300" w:lineRule="exact"/>
        <w:ind w:left="482" w:leftChars="0" w:hanging="340"/>
        <w:jc w:val="both"/>
        <w:rPr>
          <w:rFonts w:cs="宋体"/>
          <w:sz w:val="24"/>
          <w:szCs w:val="24"/>
          <w:lang w:eastAsia="zh-CN"/>
        </w:rPr>
      </w:pPr>
      <w:r>
        <w:rPr>
          <w:rFonts w:cs="宋体"/>
          <w:sz w:val="24"/>
          <w:szCs w:val="24"/>
          <w:lang w:eastAsia="zh-CN"/>
        </w:rPr>
        <w:t>What are the competitive advantages?</w:t>
      </w:r>
    </w:p>
    <w:p>
      <w:pPr>
        <w:spacing w:after="0" w:line="240" w:lineRule="auto"/>
        <w:ind w:left="1807" w:hanging="1807" w:hangingChars="750"/>
        <w:rPr>
          <w:rFonts w:eastAsia="新宋体" w:cs="新宋体"/>
          <w:sz w:val="24"/>
          <w:szCs w:val="24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25" o:spid="_x0000_s1041" style="position:absolute;left:0;margin-top:3.5pt;height:132pt;width:501.5pt;mso-position-horizontal:center;mso-position-horizontal-relative:page;rotation:0f;z-index:-251654144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ind w:left="1800" w:hanging="1800" w:hangingChars="750"/>
        <w:rPr>
          <w:rFonts w:cs="新宋体"/>
          <w:sz w:val="24"/>
          <w:szCs w:val="24"/>
          <w:lang w:eastAsia="zh-TW"/>
        </w:rPr>
      </w:pPr>
    </w:p>
    <w:p>
      <w:pPr>
        <w:spacing w:after="0" w:line="240" w:lineRule="auto"/>
        <w:ind w:left="1800" w:hanging="1800" w:hangingChars="750"/>
        <w:rPr>
          <w:rFonts w:cs="新宋体"/>
          <w:sz w:val="24"/>
          <w:szCs w:val="24"/>
          <w:lang w:eastAsia="zh-TW"/>
        </w:rPr>
      </w:pPr>
    </w:p>
    <w:p>
      <w:pPr>
        <w:spacing w:after="0" w:line="240" w:lineRule="auto"/>
        <w:ind w:left="1800" w:hanging="1800" w:hangingChars="750"/>
        <w:rPr>
          <w:rFonts w:cs="新宋体"/>
          <w:sz w:val="24"/>
          <w:szCs w:val="24"/>
          <w:lang w:eastAsia="zh-TW"/>
        </w:rPr>
      </w:pPr>
    </w:p>
    <w:p>
      <w:pPr>
        <w:spacing w:after="0" w:line="240" w:lineRule="auto"/>
        <w:ind w:left="1800" w:hanging="1800" w:hangingChars="750"/>
        <w:rPr>
          <w:rFonts w:cs="新宋体"/>
          <w:sz w:val="24"/>
          <w:szCs w:val="24"/>
          <w:lang w:eastAsia="zh-TW"/>
        </w:rPr>
      </w:pPr>
    </w:p>
    <w:p>
      <w:pPr>
        <w:spacing w:after="0" w:line="240" w:lineRule="auto"/>
        <w:rPr>
          <w:rFonts w:eastAsia="新宋体" w:cs="新宋体"/>
          <w:sz w:val="24"/>
          <w:lang w:eastAsia="zh-TW"/>
        </w:rPr>
      </w:pPr>
    </w:p>
    <w:p>
      <w:pPr>
        <w:spacing w:after="0" w:line="240" w:lineRule="auto"/>
        <w:rPr>
          <w:rFonts w:eastAsia="新宋体" w:cs="新宋体"/>
          <w:sz w:val="24"/>
          <w:lang w:eastAsia="zh-TW"/>
        </w:rPr>
      </w:pPr>
    </w:p>
    <w:p>
      <w:pPr>
        <w:spacing w:after="0" w:line="240" w:lineRule="auto"/>
        <w:rPr>
          <w:rFonts w:eastAsia="新宋体" w:cs="新宋体"/>
          <w:sz w:val="10"/>
          <w:szCs w:val="10"/>
          <w:lang w:eastAsia="zh-TW"/>
        </w:rPr>
      </w:pPr>
    </w:p>
    <w:p>
      <w:pPr>
        <w:spacing w:after="0" w:line="240" w:lineRule="auto"/>
        <w:rPr>
          <w:rFonts w:eastAsia="新宋体" w:cs="新宋体"/>
          <w:sz w:val="24"/>
          <w:lang w:eastAsia="zh-TW"/>
        </w:rPr>
      </w:pPr>
    </w:p>
    <w:p>
      <w:pPr>
        <w:spacing w:after="0" w:line="240" w:lineRule="auto"/>
        <w:ind w:left="480"/>
        <w:rPr>
          <w:rFonts w:eastAsia="新宋体" w:cs="新宋体"/>
          <w:b/>
          <w:bCs/>
          <w:sz w:val="28"/>
          <w:szCs w:val="28"/>
          <w:u w:val="single"/>
          <w:lang w:eastAsia="zh-CN"/>
        </w:rPr>
      </w:pPr>
    </w:p>
    <w:p>
      <w:pPr>
        <w:tabs>
          <w:tab w:val="left" w:pos="420"/>
        </w:tabs>
        <w:spacing w:after="0" w:line="240" w:lineRule="auto"/>
        <w:ind w:firstLine="281" w:firstLineChars="100"/>
        <w:rPr>
          <w:rFonts w:ascii="新宋体" w:hAnsi="新宋体" w:eastAsia="新宋体" w:cs="新宋体"/>
          <w:b/>
          <w:bCs/>
          <w:sz w:val="28"/>
          <w:szCs w:val="28"/>
          <w:lang w:eastAsia="zh-CN"/>
        </w:rPr>
      </w:pPr>
    </w:p>
    <w:p>
      <w:pPr>
        <w:tabs>
          <w:tab w:val="left" w:pos="420"/>
        </w:tabs>
        <w:spacing w:after="0" w:line="240" w:lineRule="auto"/>
        <w:ind w:firstLine="281" w:firstLineChars="100"/>
        <w:rPr>
          <w:rFonts w:ascii="新宋体" w:hAnsi="新宋体" w:eastAsia="新宋体" w:cs="新宋体"/>
          <w:b/>
          <w:bCs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  <w:t>會議主要內容（佔2</w:t>
      </w:r>
      <w:r>
        <w:rPr>
          <w:rFonts w:ascii="新宋体" w:hAnsi="新宋体" w:eastAsia="新宋体" w:cs="新宋体"/>
          <w:b/>
          <w:bCs/>
          <w:sz w:val="28"/>
          <w:szCs w:val="28"/>
          <w:lang w:eastAsia="zh-CN"/>
        </w:rPr>
        <w:t>0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  <w:t>%）</w:t>
      </w:r>
    </w:p>
    <w:p>
      <w:pPr>
        <w:widowControl w:val="0"/>
        <w:spacing w:after="0" w:line="300" w:lineRule="exact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 xml:space="preserve"> - 請簡介會議的議程安排</w:t>
      </w:r>
      <w:r>
        <w:rPr>
          <w:rFonts w:hint="eastAsia" w:ascii="宋体" w:hAnsi="宋体" w:cs="宋体"/>
          <w:sz w:val="24"/>
          <w:szCs w:val="24"/>
          <w:lang w:eastAsia="zh-TW"/>
        </w:rPr>
        <w:t>及活動日程安排 (包括主場及分場會議</w:t>
      </w:r>
      <w:r>
        <w:rPr>
          <w:rFonts w:hint="eastAsia" w:ascii="宋体" w:hAnsi="宋体" w:eastAsia="新細明體" w:cs="宋体"/>
          <w:sz w:val="24"/>
          <w:szCs w:val="24"/>
          <w:lang w:eastAsia="zh-TW"/>
        </w:rPr>
        <w:t>)</w:t>
      </w:r>
    </w:p>
    <w:p>
      <w:pPr>
        <w:spacing w:after="0" w:line="240" w:lineRule="auto"/>
        <w:ind w:left="220" w:leftChars="100"/>
        <w:rPr>
          <w:rFonts w:eastAsia="新宋体" w:cs="新宋体"/>
          <w:b/>
          <w:bCs/>
          <w:sz w:val="28"/>
          <w:szCs w:val="28"/>
          <w:u w:val="single"/>
          <w:lang w:eastAsia="zh-CN"/>
        </w:rPr>
      </w:pPr>
    </w:p>
    <w:p>
      <w:pPr>
        <w:spacing w:after="0" w:line="240" w:lineRule="auto"/>
        <w:ind w:firstLine="281" w:firstLineChars="100"/>
        <w:jc w:val="both"/>
        <w:rPr>
          <w:rFonts w:eastAsia="新宋体" w:cs="新宋体"/>
          <w:b/>
          <w:bCs/>
          <w:sz w:val="28"/>
          <w:szCs w:val="28"/>
          <w:lang w:eastAsia="zh-CN"/>
        </w:rPr>
      </w:pPr>
      <w:r>
        <w:rPr>
          <w:rFonts w:cs="新宋体"/>
          <w:b/>
          <w:bCs/>
          <w:sz w:val="28"/>
          <w:szCs w:val="28"/>
          <w:lang w:eastAsia="zh-TW"/>
        </w:rPr>
        <w:t>Main Content  (</w:t>
      </w:r>
      <w:r>
        <w:rPr>
          <w:rFonts w:eastAsia="新宋体" w:cs="新宋体"/>
          <w:b/>
          <w:bCs/>
          <w:sz w:val="28"/>
          <w:szCs w:val="28"/>
          <w:lang w:eastAsia="zh-CN"/>
        </w:rPr>
        <w:t>20%</w:t>
      </w:r>
      <w:r>
        <w:rPr>
          <w:rFonts w:cs="新宋体"/>
          <w:b/>
          <w:bCs/>
          <w:sz w:val="28"/>
          <w:szCs w:val="28"/>
          <w:lang w:eastAsia="zh-TW"/>
        </w:rPr>
        <w:t>)</w:t>
      </w:r>
    </w:p>
    <w:p>
      <w:pPr>
        <w:spacing w:after="0" w:line="240" w:lineRule="auto"/>
        <w:ind w:left="330" w:leftChars="150" w:right="495" w:rightChars="225"/>
        <w:jc w:val="both"/>
        <w:rPr>
          <w:rFonts w:cs="宋体"/>
          <w:sz w:val="24"/>
          <w:szCs w:val="24"/>
          <w:lang w:eastAsia="zh-TW"/>
        </w:rPr>
      </w:pPr>
      <w:r>
        <w:rPr>
          <w:rFonts w:cs="宋体"/>
          <w:sz w:val="24"/>
          <w:szCs w:val="24"/>
          <w:lang w:eastAsia="zh-TW"/>
        </w:rPr>
        <w:t xml:space="preserve">Describe the program content/agenda and itinerary arrangement (including both the main convention/conference and breakout meetings) </w:t>
      </w:r>
    </w:p>
    <w:p>
      <w:pPr>
        <w:spacing w:after="0" w:line="240" w:lineRule="auto"/>
        <w:ind w:right="211" w:rightChars="96" w:firstLine="361" w:firstLineChars="150"/>
        <w:jc w:val="both"/>
        <w:rPr>
          <w:rFonts w:eastAsia="新宋体" w:cs="新宋体"/>
          <w:sz w:val="28"/>
          <w:szCs w:val="28"/>
          <w:lang w:eastAsia="zh-CN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18" o:spid="_x0000_s1042" style="position:absolute;left:0;margin-left:10.5pt;margin-top:11.1pt;height:147pt;width:495.6pt;mso-position-horizontal-relative:margin;rotation:0f;z-index:-251642880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eastAsia="新宋体" w:cs="新宋体"/>
          <w:sz w:val="28"/>
          <w:szCs w:val="28"/>
          <w:lang w:eastAsia="zh-CN"/>
        </w:rPr>
      </w:pPr>
      <w:r>
        <w:rPr>
          <w:rFonts w:eastAsia="新宋体" w:cs="新宋体"/>
          <w:sz w:val="28"/>
          <w:szCs w:val="28"/>
          <w:lang w:eastAsia="zh-CN"/>
        </w:rPr>
        <w:t xml:space="preserve"> </w:t>
      </w:r>
    </w:p>
    <w:p>
      <w:pPr>
        <w:spacing w:after="0" w:line="240" w:lineRule="auto"/>
        <w:rPr>
          <w:rFonts w:eastAsia="新宋体" w:cs="新宋体"/>
          <w:sz w:val="28"/>
          <w:szCs w:val="28"/>
          <w:lang w:eastAsia="zh-CN"/>
        </w:rPr>
      </w:pPr>
    </w:p>
    <w:p>
      <w:pPr>
        <w:spacing w:after="0" w:line="240" w:lineRule="auto"/>
        <w:rPr>
          <w:rFonts w:eastAsia="新宋体" w:cs="新宋体"/>
          <w:sz w:val="28"/>
          <w:szCs w:val="28"/>
          <w:lang w:eastAsia="zh-CN"/>
        </w:rPr>
      </w:pPr>
    </w:p>
    <w:p>
      <w:pPr>
        <w:spacing w:after="0" w:line="240" w:lineRule="auto"/>
        <w:rPr>
          <w:rFonts w:eastAsia="新宋体" w:cs="新宋体"/>
          <w:sz w:val="28"/>
          <w:szCs w:val="28"/>
          <w:lang w:eastAsia="zh-CN"/>
        </w:rPr>
      </w:pPr>
    </w:p>
    <w:p>
      <w:pPr>
        <w:spacing w:after="0" w:line="240" w:lineRule="auto"/>
        <w:rPr>
          <w:rFonts w:eastAsia="新宋体" w:cs="新宋体"/>
          <w:sz w:val="28"/>
          <w:szCs w:val="28"/>
          <w:lang w:eastAsia="zh-CN"/>
        </w:rPr>
      </w:pPr>
    </w:p>
    <w:p>
      <w:pPr>
        <w:spacing w:after="0" w:line="240" w:lineRule="auto"/>
        <w:rPr>
          <w:rFonts w:eastAsia="新宋体" w:cs="新宋体"/>
          <w:sz w:val="28"/>
          <w:szCs w:val="28"/>
          <w:lang w:eastAsia="zh-CN"/>
        </w:rPr>
      </w:pPr>
    </w:p>
    <w:p>
      <w:pPr>
        <w:spacing w:after="0" w:line="240" w:lineRule="auto"/>
        <w:rPr>
          <w:rFonts w:eastAsia="新宋体" w:cs="新宋体"/>
          <w:sz w:val="28"/>
          <w:szCs w:val="28"/>
          <w:lang w:eastAsia="zh-CN"/>
        </w:rPr>
      </w:pP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  <w:r>
        <w:rPr>
          <w:rFonts w:eastAsia="新宋体" w:cs="新宋体"/>
          <w:sz w:val="24"/>
          <w:lang w:eastAsia="zh-CN"/>
        </w:rPr>
        <w:t xml:space="preserve"> </w:t>
      </w: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</w:p>
    <w:p>
      <w:pPr>
        <w:spacing w:after="0" w:line="240" w:lineRule="auto"/>
        <w:ind w:right="352" w:rightChars="160" w:firstLine="141" w:firstLineChars="50"/>
        <w:jc w:val="both"/>
        <w:rPr>
          <w:rFonts w:ascii="新宋体" w:hAnsi="新宋体" w:eastAsia="新宋体" w:cs="新宋体"/>
          <w:b/>
          <w:bCs/>
          <w:sz w:val="28"/>
          <w:szCs w:val="28"/>
          <w:u w:val="single"/>
          <w:lang w:eastAsia="zh-CN"/>
        </w:rPr>
      </w:pPr>
    </w:p>
    <w:p>
      <w:pPr>
        <w:spacing w:after="0" w:line="240" w:lineRule="auto"/>
        <w:ind w:right="352" w:rightChars="160" w:firstLine="141" w:firstLineChars="50"/>
        <w:jc w:val="both"/>
        <w:rPr>
          <w:rFonts w:eastAsia="新宋体" w:cs="新宋体"/>
          <w:b/>
          <w:bCs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u w:val="single"/>
          <w:lang w:eastAsia="zh-CN"/>
        </w:rPr>
        <w:t>會議佈置及組織（佔20%</w:t>
      </w:r>
      <w:r>
        <w:rPr>
          <w:rFonts w:ascii="新宋体" w:hAnsi="新宋体" w:eastAsia="新宋体" w:cs="新宋体"/>
          <w:b/>
          <w:bCs/>
          <w:sz w:val="28"/>
          <w:szCs w:val="28"/>
          <w:u w:val="single"/>
          <w:lang w:eastAsia="zh-CN"/>
        </w:rPr>
        <w:t>）</w:t>
      </w:r>
    </w:p>
    <w:p>
      <w:pPr>
        <w:widowControl w:val="0"/>
        <w:spacing w:before="120" w:beforeLines="50" w:after="0" w:line="300" w:lineRule="exact"/>
        <w:ind w:right="352" w:rightChars="160" w:firstLine="240" w:firstLineChars="10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請提供以下資料作參考（請附上簡單的圖片說明）</w:t>
      </w:r>
    </w:p>
    <w:p>
      <w:pPr>
        <w:widowControl w:val="0"/>
        <w:spacing w:after="0" w:line="300" w:lineRule="exact"/>
        <w:ind w:left="434" w:right="352" w:rightChars="160" w:hanging="434" w:hangingChars="181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 xml:space="preserve"> - 主會場及會議室/演講廳等各角度環境相片/錄影/樣本（盡量可展示出會場背景板、室內佈置及設施、入口處標誌、與會者入場證、登記處/諮詢處、大廳指示牌、橫額、海報、會刊等元素）</w:t>
      </w:r>
    </w:p>
    <w:p>
      <w:pPr>
        <w:widowControl w:val="0"/>
        <w:spacing w:after="0" w:line="300" w:lineRule="exact"/>
        <w:ind w:right="352" w:rightChars="16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 xml:space="preserve"> - 講者演講、與會者列席、場內人流、現場協調等之相片/錄影</w:t>
      </w:r>
    </w:p>
    <w:p>
      <w:pPr>
        <w:widowControl w:val="0"/>
        <w:spacing w:after="0" w:line="300" w:lineRule="exact"/>
        <w:ind w:right="352" w:rightChars="16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 xml:space="preserve"> - 其他 (</w:t>
      </w:r>
      <w:r>
        <w:rPr>
          <w:rFonts w:hint="eastAsia" w:ascii="宋体" w:hAnsi="宋体" w:cs="宋体"/>
          <w:sz w:val="24"/>
          <w:szCs w:val="24"/>
        </w:rPr>
        <w:t>請</w:t>
      </w:r>
      <w:r>
        <w:rPr>
          <w:rFonts w:hint="eastAsia" w:ascii="宋体" w:hAnsi="宋体" w:cs="宋体"/>
          <w:sz w:val="24"/>
          <w:szCs w:val="24"/>
          <w:lang w:eastAsia="zh-CN"/>
        </w:rPr>
        <w:t>註</w:t>
      </w:r>
      <w:r>
        <w:rPr>
          <w:rFonts w:hint="eastAsia" w:ascii="宋体" w:hAnsi="宋体" w:cs="宋体"/>
          <w:sz w:val="24"/>
          <w:szCs w:val="24"/>
        </w:rPr>
        <w:t>明</w:t>
      </w:r>
      <w:r>
        <w:rPr>
          <w:rFonts w:hint="eastAsia" w:ascii="宋体" w:hAnsi="宋体" w:cs="宋体"/>
          <w:sz w:val="24"/>
          <w:szCs w:val="24"/>
          <w:lang w:eastAsia="zh-CN"/>
        </w:rPr>
        <w:t>)</w:t>
      </w:r>
    </w:p>
    <w:p>
      <w:pPr>
        <w:widowControl w:val="0"/>
        <w:spacing w:after="0" w:line="300" w:lineRule="exact"/>
        <w:jc w:val="both"/>
        <w:rPr>
          <w:rFonts w:ascii="宋体" w:hAnsi="宋体" w:cs="宋体"/>
          <w:sz w:val="24"/>
          <w:szCs w:val="24"/>
          <w:lang w:eastAsia="zh-CN"/>
        </w:rPr>
      </w:pPr>
    </w:p>
    <w:p>
      <w:pPr>
        <w:widowControl w:val="0"/>
        <w:spacing w:after="0" w:line="300" w:lineRule="exact"/>
        <w:jc w:val="both"/>
        <w:rPr>
          <w:rFonts w:ascii="宋体" w:hAnsi="宋体" w:cs="宋体"/>
          <w:sz w:val="24"/>
          <w:szCs w:val="24"/>
          <w:lang w:eastAsia="zh-CN"/>
        </w:rPr>
      </w:pPr>
    </w:p>
    <w:p>
      <w:pPr>
        <w:widowControl w:val="0"/>
        <w:spacing w:after="0" w:line="300" w:lineRule="exact"/>
        <w:jc w:val="both"/>
        <w:rPr>
          <w:rFonts w:ascii="宋体" w:hAnsi="宋体" w:cs="宋体"/>
          <w:sz w:val="24"/>
          <w:szCs w:val="24"/>
          <w:lang w:eastAsia="zh-CN"/>
        </w:rPr>
      </w:pPr>
    </w:p>
    <w:p>
      <w:pPr>
        <w:widowControl w:val="0"/>
        <w:spacing w:after="0" w:line="300" w:lineRule="exact"/>
        <w:jc w:val="both"/>
        <w:rPr>
          <w:rFonts w:ascii="宋体" w:hAnsi="宋体" w:cs="宋体"/>
          <w:sz w:val="24"/>
          <w:szCs w:val="24"/>
          <w:lang w:eastAsia="zh-CN"/>
        </w:rPr>
      </w:pPr>
    </w:p>
    <w:p>
      <w:pPr>
        <w:widowControl w:val="0"/>
        <w:spacing w:after="0" w:line="300" w:lineRule="exact"/>
        <w:jc w:val="both"/>
        <w:rPr>
          <w:rFonts w:ascii="宋体" w:hAnsi="宋体" w:cs="宋体"/>
          <w:sz w:val="24"/>
          <w:szCs w:val="24"/>
          <w:lang w:eastAsia="zh-CN"/>
        </w:rPr>
      </w:pPr>
    </w:p>
    <w:p>
      <w:pPr>
        <w:spacing w:after="0" w:line="240" w:lineRule="auto"/>
        <w:rPr>
          <w:rFonts w:cs="新宋体"/>
          <w:b/>
          <w:bCs/>
          <w:sz w:val="28"/>
          <w:szCs w:val="28"/>
          <w:lang w:eastAsia="zh-TW"/>
        </w:rPr>
      </w:pPr>
      <w:r>
        <w:rPr>
          <w:rFonts w:hint="eastAsia" w:cs="新宋体"/>
          <w:b/>
          <w:bCs/>
          <w:sz w:val="28"/>
          <w:szCs w:val="28"/>
          <w:lang w:eastAsia="zh-CN"/>
        </w:rPr>
        <w:t xml:space="preserve">      </w:t>
      </w:r>
      <w:r>
        <w:rPr>
          <w:rFonts w:cs="新宋体"/>
          <w:b/>
          <w:bCs/>
          <w:sz w:val="28"/>
          <w:szCs w:val="28"/>
          <w:lang w:eastAsia="zh-TW"/>
        </w:rPr>
        <w:t>Convention Set Up and Coordination (</w:t>
      </w:r>
      <w:r>
        <w:rPr>
          <w:rFonts w:eastAsia="新宋体" w:cs="新宋体"/>
          <w:b/>
          <w:bCs/>
          <w:sz w:val="28"/>
          <w:szCs w:val="28"/>
          <w:lang w:eastAsia="zh-CN"/>
        </w:rPr>
        <w:t>20%</w:t>
      </w:r>
      <w:r>
        <w:rPr>
          <w:rFonts w:cs="新宋体"/>
          <w:b/>
          <w:bCs/>
          <w:sz w:val="28"/>
          <w:szCs w:val="28"/>
          <w:lang w:eastAsia="zh-TW"/>
        </w:rPr>
        <w:t>)</w:t>
      </w:r>
    </w:p>
    <w:p>
      <w:pPr>
        <w:spacing w:before="120" w:beforeLines="50" w:after="0" w:line="240" w:lineRule="auto"/>
        <w:ind w:firstLine="480" w:firstLineChars="200"/>
        <w:rPr>
          <w:rFonts w:cs="宋体"/>
          <w:sz w:val="24"/>
          <w:szCs w:val="24"/>
          <w:lang w:eastAsia="zh-TW"/>
        </w:rPr>
      </w:pPr>
      <w:r>
        <w:rPr>
          <w:rFonts w:cs="宋体"/>
          <w:sz w:val="24"/>
          <w:szCs w:val="24"/>
          <w:lang w:eastAsia="zh-TW"/>
        </w:rPr>
        <w:t>Please provide the following information with attachment of brief caption of photos:</w:t>
      </w:r>
    </w:p>
    <w:p>
      <w:pPr>
        <w:pStyle w:val="12"/>
        <w:widowControl w:val="0"/>
        <w:numPr>
          <w:ilvl w:val="0"/>
          <w:numId w:val="5"/>
        </w:numPr>
        <w:spacing w:after="0" w:line="300" w:lineRule="exact"/>
        <w:ind w:leftChars="0" w:right="211" w:rightChars="96"/>
        <w:jc w:val="both"/>
        <w:rPr>
          <w:rFonts w:cs="宋体"/>
          <w:sz w:val="24"/>
          <w:szCs w:val="24"/>
          <w:lang w:eastAsia="zh-CN"/>
        </w:rPr>
      </w:pPr>
      <w:r>
        <w:rPr>
          <w:rFonts w:cs="宋体"/>
          <w:sz w:val="24"/>
          <w:szCs w:val="24"/>
          <w:lang w:eastAsia="zh-CN"/>
        </w:rPr>
        <w:t>Photos/videos/samples taken from different angles of the main conference hall and meeting rooms/lecture hall (show as much as possible the backdrops interior settings and facilities, entrance signage, participants admission pass, registration/information counter, hall directional signage, banners, posters, program booklets/brochures, etc.)</w:t>
      </w:r>
    </w:p>
    <w:p>
      <w:pPr>
        <w:pStyle w:val="12"/>
        <w:widowControl w:val="0"/>
        <w:numPr>
          <w:ilvl w:val="0"/>
          <w:numId w:val="5"/>
        </w:numPr>
        <w:spacing w:after="0" w:line="300" w:lineRule="exact"/>
        <w:ind w:leftChars="0" w:right="211" w:rightChars="96"/>
        <w:jc w:val="both"/>
        <w:rPr>
          <w:rFonts w:cs="宋体"/>
          <w:sz w:val="24"/>
          <w:szCs w:val="24"/>
          <w:lang w:eastAsia="zh-CN"/>
        </w:rPr>
      </w:pPr>
      <w:r>
        <w:rPr>
          <w:rFonts w:cs="宋体"/>
          <w:sz w:val="24"/>
          <w:szCs w:val="24"/>
          <w:lang w:eastAsia="zh-CN"/>
        </w:rPr>
        <w:t>Photos/samples of speakers, attendants, audience flow, on-site coordination etc.</w:t>
      </w:r>
    </w:p>
    <w:p>
      <w:pPr>
        <w:pStyle w:val="12"/>
        <w:numPr>
          <w:ilvl w:val="0"/>
          <w:numId w:val="5"/>
        </w:numPr>
        <w:spacing w:after="0" w:line="240" w:lineRule="auto"/>
        <w:ind w:leftChars="0" w:right="211" w:rightChars="96"/>
        <w:jc w:val="both"/>
        <w:rPr>
          <w:rFonts w:cs="宋体"/>
          <w:sz w:val="24"/>
          <w:szCs w:val="24"/>
          <w:lang w:eastAsia="zh-CN"/>
        </w:rPr>
      </w:pPr>
      <w:r>
        <w:rPr>
          <w:rFonts w:cs="宋体"/>
          <w:sz w:val="24"/>
          <w:szCs w:val="24"/>
          <w:lang w:eastAsia="zh-CN"/>
        </w:rPr>
        <w:t>Others (please specify)</w:t>
      </w:r>
    </w:p>
    <w:p>
      <w:pPr>
        <w:widowControl w:val="0"/>
        <w:spacing w:after="0" w:line="300" w:lineRule="exact"/>
        <w:ind w:left="491" w:leftChars="59" w:hanging="361" w:hangingChars="150"/>
        <w:jc w:val="both"/>
        <w:rPr>
          <w:rFonts w:cs="新宋体"/>
          <w:bCs/>
          <w:sz w:val="24"/>
          <w:szCs w:val="24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19" o:spid="_x0000_s1043" style="position:absolute;left:0;margin-left:15.05pt;margin-top:10.05pt;height:100.45pt;width:512.35pt;mso-position-horizontal-relative:margin;rotation:0f;z-index:-251644928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  <w:r>
        <w:rPr>
          <w:rFonts w:eastAsia="新宋体" w:cs="新宋体"/>
          <w:sz w:val="24"/>
          <w:lang w:eastAsia="zh-CN"/>
        </w:rPr>
        <w:t xml:space="preserve">  </w:t>
      </w:r>
    </w:p>
    <w:p>
      <w:pPr>
        <w:spacing w:after="0" w:line="240" w:lineRule="auto"/>
        <w:rPr>
          <w:rFonts w:eastAsia="新宋体" w:cs="新宋体"/>
          <w:sz w:val="24"/>
          <w:lang w:eastAsia="zh-CN"/>
        </w:rPr>
      </w:pPr>
    </w:p>
    <w:p>
      <w:pPr>
        <w:spacing w:before="240" w:beforeLines="100" w:after="0" w:line="240" w:lineRule="auto"/>
        <w:ind w:firstLine="281" w:firstLineChars="100"/>
        <w:rPr>
          <w:rFonts w:eastAsia="新宋体" w:cs="新宋体"/>
          <w:b/>
          <w:bCs/>
          <w:sz w:val="28"/>
          <w:szCs w:val="28"/>
          <w:lang w:eastAsia="zh-CN"/>
        </w:rPr>
      </w:pPr>
      <w:r>
        <w:rPr>
          <w:rFonts w:eastAsia="新宋体" w:cs="新宋体"/>
          <w:b/>
          <w:bCs/>
          <w:sz w:val="28"/>
          <w:szCs w:val="28"/>
          <w:lang w:eastAsia="zh-CN"/>
        </w:rPr>
        <w:t>持續性的實踐</w:t>
      </w:r>
      <w:r>
        <w:rPr>
          <w:rFonts w:cs="新宋体"/>
          <w:b/>
          <w:bCs/>
          <w:sz w:val="28"/>
          <w:szCs w:val="28"/>
          <w:lang w:eastAsia="zh-TW"/>
        </w:rPr>
        <w:t xml:space="preserve">   Sustainable Practices</w:t>
      </w:r>
      <w:r>
        <w:rPr>
          <w:rFonts w:eastAsia="新宋体" w:cs="新宋体"/>
          <w:b/>
          <w:bCs/>
          <w:sz w:val="28"/>
          <w:szCs w:val="28"/>
          <w:lang w:eastAsia="zh-CN"/>
        </w:rPr>
        <w:t>（15%）</w:t>
      </w:r>
    </w:p>
    <w:p>
      <w:pPr>
        <w:pStyle w:val="12"/>
        <w:widowControl w:val="0"/>
        <w:spacing w:before="120" w:beforeLines="50" w:line="240" w:lineRule="auto"/>
        <w:ind w:left="482" w:leftChars="0" w:right="211" w:rightChars="96"/>
        <w:jc w:val="both"/>
        <w:rPr>
          <w:rFonts w:eastAsia="新宋体" w:cs="新宋体"/>
          <w:bCs/>
          <w:sz w:val="28"/>
          <w:szCs w:val="28"/>
          <w:lang w:eastAsia="zh-CN"/>
        </w:rPr>
      </w:pPr>
      <w:r>
        <w:rPr>
          <w:rFonts w:cs="宋体"/>
          <w:sz w:val="24"/>
          <w:szCs w:val="24"/>
          <w:lang w:eastAsia="zh-CN"/>
        </w:rPr>
        <w:t>請陳述透過哪些具可持續性發展的實踐（如危機管理、系列活動等）以不斷提升辦展質素</w:t>
      </w:r>
      <w:r>
        <w:rPr>
          <w:rFonts w:cs="新宋体"/>
          <w:bCs/>
          <w:sz w:val="28"/>
          <w:szCs w:val="28"/>
          <w:lang w:eastAsia="zh-TW"/>
        </w:rPr>
        <w:t>E</w:t>
      </w:r>
      <w:r>
        <w:rPr>
          <w:rFonts w:cs="新宋体"/>
          <w:bCs/>
          <w:sz w:val="24"/>
          <w:szCs w:val="24"/>
          <w:lang w:eastAsia="zh-TW"/>
        </w:rPr>
        <w:t>xplain through what types of sustainable practices (e.g. crisis management, series of activities, etc.) to enhance the quality in organizing events.</w:t>
      </w:r>
    </w:p>
    <w:p>
      <w:pPr>
        <w:widowControl w:val="0"/>
        <w:spacing w:line="240" w:lineRule="auto"/>
        <w:jc w:val="both"/>
        <w:rPr>
          <w:rFonts w:eastAsia="新宋体" w:cs="新宋体"/>
          <w:sz w:val="24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28" o:spid="_x0000_s1044" style="position:absolute;left:0;margin-left:53.55pt;margin-top:0.7pt;height:111.35pt;width:499pt;mso-position-horizontal-relative:page;rotation:0f;z-index:-251643904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eastAsia="新宋体" w:cs="新宋体"/>
          <w:b/>
          <w:bCs/>
          <w:sz w:val="28"/>
          <w:szCs w:val="28"/>
          <w:u w:val="single"/>
          <w:lang w:eastAsia="zh-CN"/>
        </w:rPr>
      </w:pPr>
    </w:p>
    <w:p>
      <w:pPr>
        <w:spacing w:after="0" w:line="240" w:lineRule="auto"/>
        <w:ind w:left="480"/>
        <w:rPr>
          <w:rFonts w:eastAsia="新宋体" w:cs="新宋体"/>
          <w:b/>
          <w:bCs/>
          <w:sz w:val="28"/>
          <w:szCs w:val="28"/>
          <w:u w:val="single"/>
          <w:lang w:eastAsia="zh-CN"/>
        </w:rPr>
      </w:pPr>
    </w:p>
    <w:p>
      <w:pPr>
        <w:spacing w:after="0" w:line="240" w:lineRule="auto"/>
        <w:ind w:left="480"/>
        <w:rPr>
          <w:rFonts w:eastAsia="新宋体" w:cs="新宋体"/>
          <w:b/>
          <w:bCs/>
          <w:sz w:val="28"/>
          <w:szCs w:val="28"/>
          <w:u w:val="single"/>
          <w:lang w:eastAsia="zh-CN"/>
        </w:rPr>
      </w:pPr>
    </w:p>
    <w:p>
      <w:pPr>
        <w:spacing w:after="0" w:line="240" w:lineRule="auto"/>
        <w:ind w:left="480"/>
        <w:rPr>
          <w:rFonts w:eastAsia="新宋体" w:cs="新宋体"/>
          <w:b/>
          <w:bCs/>
          <w:sz w:val="28"/>
          <w:szCs w:val="28"/>
          <w:u w:val="single"/>
          <w:lang w:eastAsia="zh-CN"/>
        </w:rPr>
      </w:pPr>
    </w:p>
    <w:p>
      <w:pPr>
        <w:spacing w:after="0" w:line="240" w:lineRule="auto"/>
        <w:ind w:left="480"/>
        <w:rPr>
          <w:rFonts w:eastAsia="新宋体" w:cs="新宋体"/>
          <w:b/>
          <w:bCs/>
          <w:sz w:val="28"/>
          <w:szCs w:val="28"/>
          <w:u w:val="single"/>
          <w:lang w:eastAsia="zh-CN"/>
        </w:rPr>
      </w:pPr>
    </w:p>
    <w:p>
      <w:pPr>
        <w:spacing w:before="240" w:beforeLines="100" w:after="0" w:line="240" w:lineRule="auto"/>
        <w:ind w:firstLine="281" w:firstLineChars="100"/>
        <w:rPr>
          <w:rFonts w:eastAsia="新宋体" w:cs="新宋体"/>
          <w:b/>
          <w:bCs/>
          <w:sz w:val="28"/>
          <w:szCs w:val="28"/>
          <w:lang w:eastAsia="zh-CN"/>
        </w:rPr>
      </w:pPr>
      <w:r>
        <w:rPr>
          <w:rFonts w:eastAsia="新宋体" w:cs="新宋体"/>
          <w:b/>
          <w:bCs/>
          <w:sz w:val="28"/>
          <w:szCs w:val="28"/>
          <w:lang w:eastAsia="zh-CN"/>
        </w:rPr>
        <w:t>總體效益</w:t>
      </w:r>
      <w:r>
        <w:rPr>
          <w:rFonts w:cs="新宋体"/>
          <w:b/>
          <w:bCs/>
          <w:sz w:val="28"/>
          <w:szCs w:val="28"/>
          <w:lang w:eastAsia="zh-TW"/>
        </w:rPr>
        <w:t xml:space="preserve">   Overall Impact</w:t>
      </w:r>
      <w:r>
        <w:rPr>
          <w:rFonts w:eastAsia="新宋体" w:cs="新宋体"/>
          <w:b/>
          <w:bCs/>
          <w:sz w:val="28"/>
          <w:szCs w:val="28"/>
          <w:lang w:eastAsia="zh-CN"/>
        </w:rPr>
        <w:t>（15%）</w:t>
      </w:r>
    </w:p>
    <w:p>
      <w:pPr>
        <w:pStyle w:val="12"/>
        <w:numPr>
          <w:ilvl w:val="0"/>
          <w:numId w:val="6"/>
        </w:numPr>
        <w:spacing w:before="120" w:beforeLines="50" w:after="0" w:line="240" w:lineRule="auto"/>
        <w:ind w:left="482" w:leftChars="0" w:hanging="57"/>
        <w:rPr>
          <w:rFonts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會議主題之意義與重要性，以及對澳門有何積極影響</w:t>
      </w:r>
    </w:p>
    <w:p>
      <w:pPr>
        <w:pStyle w:val="12"/>
        <w:numPr>
          <w:ilvl w:val="0"/>
          <w:numId w:val="6"/>
        </w:numPr>
        <w:spacing w:after="0" w:line="240" w:lineRule="auto"/>
        <w:ind w:leftChars="0" w:hanging="54"/>
        <w:rPr>
          <w:rFonts w:cs="宋体"/>
          <w:sz w:val="24"/>
          <w:szCs w:val="24"/>
          <w:lang w:eastAsia="zh-CN"/>
        </w:rPr>
      </w:pPr>
      <w:r>
        <w:rPr>
          <w:rFonts w:cs="宋体"/>
          <w:sz w:val="24"/>
          <w:szCs w:val="24"/>
          <w:lang w:eastAsia="zh-CN"/>
        </w:rPr>
        <w:t>是否達到預期的社會效應及經濟效應</w:t>
      </w:r>
    </w:p>
    <w:p>
      <w:pPr>
        <w:pStyle w:val="12"/>
        <w:numPr>
          <w:ilvl w:val="0"/>
          <w:numId w:val="7"/>
        </w:numPr>
        <w:spacing w:after="0" w:line="240" w:lineRule="auto"/>
        <w:ind w:leftChars="0"/>
        <w:rPr>
          <w:rFonts w:cs="宋体"/>
          <w:sz w:val="24"/>
          <w:szCs w:val="24"/>
          <w:lang w:eastAsia="zh-CN"/>
        </w:rPr>
      </w:pPr>
      <w:r>
        <w:rPr>
          <w:rFonts w:cs="宋体"/>
          <w:sz w:val="24"/>
          <w:szCs w:val="24"/>
          <w:lang w:eastAsia="zh-CN"/>
        </w:rPr>
        <w:t>Explain the meaning and importance of the theme of the convention  and its positive impact on Macao</w:t>
      </w:r>
    </w:p>
    <w:p>
      <w:pPr>
        <w:pStyle w:val="12"/>
        <w:numPr>
          <w:ilvl w:val="0"/>
          <w:numId w:val="7"/>
        </w:numPr>
        <w:spacing w:after="0" w:line="240" w:lineRule="auto"/>
        <w:ind w:leftChars="0"/>
        <w:rPr>
          <w:rFonts w:cs="宋体"/>
          <w:sz w:val="24"/>
          <w:szCs w:val="24"/>
          <w:lang w:eastAsia="zh-CN"/>
        </w:rPr>
      </w:pPr>
      <w:r>
        <w:rPr>
          <w:rFonts w:cs="宋体"/>
          <w:sz w:val="24"/>
          <w:szCs w:val="24"/>
          <w:lang w:eastAsia="zh-CN"/>
        </w:rPr>
        <w:t>Has it achieved the expected impact on the society and economy?</w:t>
      </w:r>
    </w:p>
    <w:p>
      <w:pPr>
        <w:spacing w:after="0" w:line="240" w:lineRule="auto"/>
        <w:rPr>
          <w:rFonts w:eastAsia="新宋体" w:cs="新宋体"/>
          <w:b/>
          <w:sz w:val="24"/>
          <w:u w:val="single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21" o:spid="_x0000_s1045" style="position:absolute;left:0;margin-left:17.7pt;margin-top:7.65pt;height:100.2pt;width:503.15pt;rotation:0f;z-index:-251639808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rPr>
          <w:rFonts w:ascii="Calibri" w:hAnsi="Calibri" w:eastAsia="宋体" w:cs="Times New Roman"/>
          <w:sz w:val="22"/>
          <w:szCs w:val="22"/>
          <w:lang w:val="en-US" w:eastAsia="zh-TW" w:bidi="ar-SA"/>
        </w:rPr>
      </w:pPr>
    </w:p>
    <w:p>
      <w:pPr>
        <w:rPr>
          <w:lang w:val="en-US" w:eastAsia="zh-TW"/>
        </w:rPr>
      </w:pPr>
    </w:p>
    <w:p>
      <w:pPr>
        <w:rPr>
          <w:lang w:val="en-US" w:eastAsia="zh-TW"/>
        </w:rPr>
      </w:pPr>
    </w:p>
    <w:p>
      <w:pPr>
        <w:rPr>
          <w:lang w:val="en-US" w:eastAsia="zh-TW"/>
        </w:rPr>
      </w:pPr>
    </w:p>
    <w:p>
      <w:pPr>
        <w:pStyle w:val="12"/>
        <w:numPr>
          <w:numId w:val="0"/>
        </w:numPr>
        <w:spacing w:before="120" w:beforeLines="50" w:after="0" w:line="240" w:lineRule="auto"/>
        <w:ind w:left="425" w:leftChars="0"/>
        <w:jc w:val="right"/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TW"/>
        </w:rPr>
        <w:t>澳門會議展覽業協會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對是次活動</w:t>
      </w:r>
      <w:r>
        <w:rPr>
          <w:rFonts w:hint="default" w:ascii="Times New Roman" w:hAnsi="Times New Roman" w:cs="Times New Roman"/>
          <w:sz w:val="18"/>
          <w:szCs w:val="18"/>
          <w:lang w:eastAsia="zh-TW"/>
        </w:rPr>
        <w:t>保留最終解釋權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及決定權</w:t>
      </w:r>
    </w:p>
    <w:p>
      <w:pPr>
        <w:jc w:val="right"/>
        <w:rPr>
          <w:lang w:val="en-US" w:eastAsia="zh-TW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MCEA reserves the final right for discretion and decision on this event</w:t>
      </w:r>
    </w:p>
    <w:sectPr>
      <w:headerReference r:id="rId4" w:type="default"/>
      <w:footerReference r:id="rId5" w:type="default"/>
      <w:pgSz w:w="11907" w:h="16839"/>
      <w:pgMar w:top="274" w:right="627" w:bottom="230" w:left="720" w:header="142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標楷體">
    <w:altName w:val="宋体"/>
    <w:panose1 w:val="03000509000000000000"/>
    <w:charset w:val="88"/>
    <w:family w:val="auto"/>
    <w:pitch w:val="default"/>
    <w:sig w:usb0="00000003" w:usb1="080E0000" w:usb2="00000016" w:usb3="00000000" w:csb0="001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新細明體">
    <w:altName w:val="PMingLiU-ExtB"/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numPr>
        <w:ilvl w:val="0"/>
        <w:numId w:val="2"/>
      </w:numPr>
      <w:wordWrap w:val="0"/>
      <w:jc w:val="right"/>
      <w:rPr>
        <w:sz w:val="18"/>
        <w:szCs w:val="18"/>
        <w:lang w:eastAsia="zh-TW"/>
      </w:rPr>
    </w:pPr>
    <w:r>
      <w:rPr>
        <w:sz w:val="18"/>
        <w:szCs w:val="18"/>
        <w:lang w:eastAsia="zh-TW"/>
      </w:rPr>
      <w:t>If there is not enough space to write in box, please use additional paper</w:t>
    </w:r>
  </w:p>
  <w:p>
    <w:pPr>
      <w:pStyle w:val="3"/>
      <w:wordWrap w:val="0"/>
      <w:jc w:val="right"/>
      <w:rPr>
        <w:lang w:eastAsia="zh-TW"/>
      </w:rPr>
    </w:pPr>
    <w:r>
      <w:rPr>
        <w:rFonts w:hint="eastAsia"/>
        <w:sz w:val="18"/>
        <w:szCs w:val="18"/>
        <w:lang w:eastAsia="zh-CN"/>
      </w:rPr>
      <w:t>如以上表格欄位不足，請另加補充頁陳述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tabs>
        <w:tab w:val="left" w:pos="9135"/>
        <w:tab w:val="clear" w:pos="4680"/>
        <w:tab w:val="clear" w:pos="9360"/>
      </w:tabs>
      <w:jc w:val="right"/>
      <w:rPr>
        <w:b/>
        <w:lang w:eastAsia="zh-TW"/>
      </w:rPr>
    </w:pPr>
    <w:r>
      <w:rPr>
        <w:rFonts w:ascii="Calibri" w:hAnsi="Calibri" w:eastAsia="宋体" w:cs="Times New Roman"/>
        <w:sz w:val="24"/>
        <w:szCs w:val="24"/>
        <w:lang w:val="en-US" w:eastAsia="zh-CN" w:bidi="ar-SA"/>
      </w:rPr>
      <w:pict>
        <v:shape id="图片 2" o:spid="_x0000_s1025" type="#_x0000_t75" style="position:absolute;left:0;margin-left:436.85pt;margin-top:6.45pt;height:79pt;width:111.75pt;rotation:0f;z-index:251658240;" o:ole="f" fillcolor="#FFFFFF" filled="f" o:preferrelative="t" stroked="f" coordorigin="0,0" coordsize="21600,21600">
          <v:fill on="f" color2="#FFFFFF" focus="0%"/>
          <v:imagedata gain="65536f" blacklevel="0f" gamma="0" o:title="澳門會展嘉許獎2015_LOGO_20150911-01" r:id="rId1"/>
          <o:lock v:ext="edit" position="f" selection="f" grouping="f" rotation="f" cropping="f" text="f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1192646">
    <w:nsid w:val="55E6DAC6"/>
    <w:multiLevelType w:val="singleLevel"/>
    <w:tmpl w:val="55E6DAC6"/>
    <w:lvl w:ilvl="0" w:tentative="1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8068195">
    <w:nsid w:val="01AC4963"/>
    <w:multiLevelType w:val="multilevel"/>
    <w:tmpl w:val="01AC4963"/>
    <w:lvl w:ilvl="0" w:tentative="1">
      <w:start w:val="2"/>
      <w:numFmt w:val="bullet"/>
      <w:lvlText w:val="-"/>
      <w:lvlJc w:val="left"/>
      <w:pPr>
        <w:ind w:left="480" w:hanging="360"/>
      </w:pPr>
      <w:rPr>
        <w:rFonts w:hint="eastAsia" w:ascii="宋体" w:hAnsi="宋体" w:eastAsia="宋体" w:cs="宋体"/>
      </w:rPr>
    </w:lvl>
    <w:lvl w:ilvl="1" w:tentative="1">
      <w:start w:val="1"/>
      <w:numFmt w:val="bullet"/>
      <w:lvlText w:val=""/>
      <w:lvlJc w:val="left"/>
      <w:pPr>
        <w:ind w:left="1080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560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040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520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3000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480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960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440" w:hanging="480"/>
      </w:pPr>
      <w:rPr>
        <w:rFonts w:hint="default" w:ascii="Wingdings" w:hAnsi="Wingdings"/>
      </w:rPr>
    </w:lvl>
  </w:abstractNum>
  <w:abstractNum w:abstractNumId="939723505">
    <w:nsid w:val="38030AF1"/>
    <w:multiLevelType w:val="multilevel"/>
    <w:tmpl w:val="38030AF1"/>
    <w:lvl w:ilvl="0" w:tentative="1">
      <w:start w:val="1"/>
      <w:numFmt w:val="bullet"/>
      <w:lvlText w:val="-"/>
      <w:lvlJc w:val="left"/>
      <w:pPr>
        <w:ind w:left="905" w:hanging="480"/>
      </w:pPr>
      <w:rPr>
        <w:rFonts w:hint="default" w:ascii="Calibri" w:hAnsi="Calibri"/>
      </w:rPr>
    </w:lvl>
    <w:lvl w:ilvl="1" w:tentative="1">
      <w:start w:val="1"/>
      <w:numFmt w:val="bullet"/>
      <w:lvlText w:val=""/>
      <w:lvlJc w:val="left"/>
      <w:pPr>
        <w:ind w:left="1385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865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345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825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3305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785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4265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745" w:hanging="480"/>
      </w:pPr>
      <w:rPr>
        <w:rFonts w:hint="default" w:ascii="Wingdings" w:hAnsi="Wingdings"/>
      </w:rPr>
    </w:lvl>
  </w:abstractNum>
  <w:abstractNum w:abstractNumId="1772507474">
    <w:nsid w:val="69A65152"/>
    <w:multiLevelType w:val="multilevel"/>
    <w:tmpl w:val="69A65152"/>
    <w:lvl w:ilvl="0" w:tentative="1">
      <w:start w:val="1"/>
      <w:numFmt w:val="bullet"/>
      <w:lvlText w:val="-"/>
      <w:lvlJc w:val="left"/>
      <w:pPr>
        <w:ind w:left="906" w:hanging="480"/>
      </w:pPr>
      <w:rPr>
        <w:rFonts w:hint="default" w:ascii="Calibri" w:hAnsi="Calibri"/>
      </w:rPr>
    </w:lvl>
    <w:lvl w:ilvl="1" w:tentative="1">
      <w:start w:val="1"/>
      <w:numFmt w:val="bullet"/>
      <w:lvlText w:val=""/>
      <w:lvlJc w:val="left"/>
      <w:pPr>
        <w:ind w:left="1386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866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346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826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3306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786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4266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746" w:hanging="480"/>
      </w:pPr>
      <w:rPr>
        <w:rFonts w:hint="default" w:ascii="Wingdings" w:hAnsi="Wingdings"/>
      </w:rPr>
    </w:lvl>
  </w:abstractNum>
  <w:abstractNum w:abstractNumId="86386289">
    <w:nsid w:val="05262671"/>
    <w:multiLevelType w:val="multilevel"/>
    <w:tmpl w:val="05262671"/>
    <w:lvl w:ilvl="0" w:tentative="1">
      <w:start w:val="1"/>
      <w:numFmt w:val="bullet"/>
      <w:lvlText w:val="-"/>
      <w:lvlJc w:val="left"/>
      <w:pPr>
        <w:ind w:left="480" w:hanging="480"/>
      </w:pPr>
      <w:rPr>
        <w:rFonts w:hint="default" w:ascii="Calibri" w:hAnsi="Calibri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1529681027">
    <w:nsid w:val="5B2D1483"/>
    <w:multiLevelType w:val="multilevel"/>
    <w:tmpl w:val="5B2D1483"/>
    <w:lvl w:ilvl="0" w:tentative="1">
      <w:start w:val="1"/>
      <w:numFmt w:val="bullet"/>
      <w:lvlText w:val="-"/>
      <w:lvlJc w:val="left"/>
      <w:pPr>
        <w:ind w:left="480" w:hanging="480"/>
      </w:pPr>
      <w:rPr>
        <w:rFonts w:hint="default" w:ascii="Calibri" w:hAnsi="Calibri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1241596803">
    <w:nsid w:val="4A014383"/>
    <w:multiLevelType w:val="multilevel"/>
    <w:tmpl w:val="4A014383"/>
    <w:lvl w:ilvl="0" w:tentative="1">
      <w:start w:val="1"/>
      <w:numFmt w:val="decimal"/>
      <w:pStyle w:val="11"/>
      <w:lvlText w:val="%1."/>
      <w:lvlJc w:val="left"/>
      <w:pPr>
        <w:ind w:left="1331" w:hanging="480"/>
      </w:pPr>
    </w:lvl>
    <w:lvl w:ilvl="1" w:tentative="1">
      <w:start w:val="1"/>
      <w:numFmt w:val="ideographTraditional"/>
      <w:lvlText w:val="%2、"/>
      <w:lvlJc w:val="left"/>
      <w:pPr>
        <w:ind w:left="1811" w:hanging="480"/>
      </w:pPr>
    </w:lvl>
    <w:lvl w:ilvl="2" w:tentative="1">
      <w:start w:val="1"/>
      <w:numFmt w:val="lowerRoman"/>
      <w:lvlText w:val="%3."/>
      <w:lvlJc w:val="right"/>
      <w:pPr>
        <w:ind w:left="2291" w:hanging="480"/>
      </w:pPr>
    </w:lvl>
    <w:lvl w:ilvl="3" w:tentative="1">
      <w:start w:val="1"/>
      <w:numFmt w:val="decimal"/>
      <w:lvlText w:val="%4."/>
      <w:lvlJc w:val="left"/>
      <w:pPr>
        <w:ind w:left="2771" w:hanging="480"/>
      </w:pPr>
    </w:lvl>
    <w:lvl w:ilvl="4" w:tentative="1">
      <w:start w:val="1"/>
      <w:numFmt w:val="ideographTraditional"/>
      <w:lvlText w:val="%5、"/>
      <w:lvlJc w:val="left"/>
      <w:pPr>
        <w:ind w:left="3251" w:hanging="480"/>
      </w:pPr>
    </w:lvl>
    <w:lvl w:ilvl="5" w:tentative="1">
      <w:start w:val="1"/>
      <w:numFmt w:val="lowerRoman"/>
      <w:lvlText w:val="%6."/>
      <w:lvlJc w:val="right"/>
      <w:pPr>
        <w:ind w:left="3731" w:hanging="480"/>
      </w:pPr>
    </w:lvl>
    <w:lvl w:ilvl="6" w:tentative="1">
      <w:start w:val="1"/>
      <w:numFmt w:val="decimal"/>
      <w:lvlText w:val="%7."/>
      <w:lvlJc w:val="left"/>
      <w:pPr>
        <w:ind w:left="4211" w:hanging="480"/>
      </w:pPr>
    </w:lvl>
    <w:lvl w:ilvl="7" w:tentative="1">
      <w:start w:val="1"/>
      <w:numFmt w:val="ideographTraditional"/>
      <w:lvlText w:val="%8、"/>
      <w:lvlJc w:val="left"/>
      <w:pPr>
        <w:ind w:left="4691" w:hanging="480"/>
      </w:pPr>
    </w:lvl>
    <w:lvl w:ilvl="8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241596803"/>
  </w:num>
  <w:num w:numId="2">
    <w:abstractNumId w:val="1441192646"/>
  </w:num>
  <w:num w:numId="3">
    <w:abstractNumId w:val="28068195"/>
  </w:num>
  <w:num w:numId="4">
    <w:abstractNumId w:val="1529681027"/>
  </w:num>
  <w:num w:numId="5">
    <w:abstractNumId w:val="939723505"/>
  </w:num>
  <w:num w:numId="6">
    <w:abstractNumId w:val="86386289"/>
  </w:num>
  <w:num w:numId="7">
    <w:abstractNumId w:val="17725074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spaceForUL/>
    <w:doNotLeaveBackslashAlone/>
    <w:ulTrailSpace/>
    <w:splitPgBreakAndParaMark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134F7"/>
    <w:rsid w:val="00013DDB"/>
    <w:rsid w:val="00026E13"/>
    <w:rsid w:val="00036C0C"/>
    <w:rsid w:val="0004228E"/>
    <w:rsid w:val="000B7D27"/>
    <w:rsid w:val="000C3316"/>
    <w:rsid w:val="000F2E29"/>
    <w:rsid w:val="0011520A"/>
    <w:rsid w:val="00120C19"/>
    <w:rsid w:val="0013223C"/>
    <w:rsid w:val="001322A4"/>
    <w:rsid w:val="0015447F"/>
    <w:rsid w:val="00156B08"/>
    <w:rsid w:val="00187620"/>
    <w:rsid w:val="001931AC"/>
    <w:rsid w:val="001B2433"/>
    <w:rsid w:val="001C36FD"/>
    <w:rsid w:val="001E6C6C"/>
    <w:rsid w:val="001E77DA"/>
    <w:rsid w:val="001E7A7B"/>
    <w:rsid w:val="002134F7"/>
    <w:rsid w:val="00221768"/>
    <w:rsid w:val="0022711B"/>
    <w:rsid w:val="0024069C"/>
    <w:rsid w:val="00242ACB"/>
    <w:rsid w:val="00260579"/>
    <w:rsid w:val="00263BE6"/>
    <w:rsid w:val="00295A68"/>
    <w:rsid w:val="00295CAD"/>
    <w:rsid w:val="00295E03"/>
    <w:rsid w:val="002A2803"/>
    <w:rsid w:val="002B49FD"/>
    <w:rsid w:val="002D1948"/>
    <w:rsid w:val="002D34FB"/>
    <w:rsid w:val="002F02F5"/>
    <w:rsid w:val="002F3DBC"/>
    <w:rsid w:val="002F3DCC"/>
    <w:rsid w:val="00326DB0"/>
    <w:rsid w:val="00363FA8"/>
    <w:rsid w:val="00371562"/>
    <w:rsid w:val="00376E09"/>
    <w:rsid w:val="003B00C5"/>
    <w:rsid w:val="003B69B6"/>
    <w:rsid w:val="003B7FAC"/>
    <w:rsid w:val="00401B10"/>
    <w:rsid w:val="00402AD9"/>
    <w:rsid w:val="00466E92"/>
    <w:rsid w:val="00467979"/>
    <w:rsid w:val="00472221"/>
    <w:rsid w:val="00480B2C"/>
    <w:rsid w:val="00482B41"/>
    <w:rsid w:val="004864F4"/>
    <w:rsid w:val="004A6695"/>
    <w:rsid w:val="004B07AF"/>
    <w:rsid w:val="004D018E"/>
    <w:rsid w:val="004F167A"/>
    <w:rsid w:val="00504632"/>
    <w:rsid w:val="005057BB"/>
    <w:rsid w:val="005136FA"/>
    <w:rsid w:val="00522BC5"/>
    <w:rsid w:val="00531DAF"/>
    <w:rsid w:val="00536696"/>
    <w:rsid w:val="00537138"/>
    <w:rsid w:val="005621F8"/>
    <w:rsid w:val="00575DF7"/>
    <w:rsid w:val="00593124"/>
    <w:rsid w:val="00597BC8"/>
    <w:rsid w:val="005A0A0B"/>
    <w:rsid w:val="005A7572"/>
    <w:rsid w:val="005B240D"/>
    <w:rsid w:val="005C35FD"/>
    <w:rsid w:val="005D28EE"/>
    <w:rsid w:val="0061166E"/>
    <w:rsid w:val="00620C7C"/>
    <w:rsid w:val="00650632"/>
    <w:rsid w:val="0066314C"/>
    <w:rsid w:val="00687E56"/>
    <w:rsid w:val="00696669"/>
    <w:rsid w:val="006A6035"/>
    <w:rsid w:val="006D3236"/>
    <w:rsid w:val="006F5363"/>
    <w:rsid w:val="00705629"/>
    <w:rsid w:val="0072215A"/>
    <w:rsid w:val="00730762"/>
    <w:rsid w:val="007409C5"/>
    <w:rsid w:val="00752BB5"/>
    <w:rsid w:val="007756E4"/>
    <w:rsid w:val="00775E8A"/>
    <w:rsid w:val="00790791"/>
    <w:rsid w:val="007D034F"/>
    <w:rsid w:val="007D35EE"/>
    <w:rsid w:val="007D4B31"/>
    <w:rsid w:val="007D70E2"/>
    <w:rsid w:val="008027B2"/>
    <w:rsid w:val="00803BCB"/>
    <w:rsid w:val="008166E0"/>
    <w:rsid w:val="0083657D"/>
    <w:rsid w:val="00842F78"/>
    <w:rsid w:val="00852556"/>
    <w:rsid w:val="00860C4E"/>
    <w:rsid w:val="008631C6"/>
    <w:rsid w:val="0087147B"/>
    <w:rsid w:val="0087302C"/>
    <w:rsid w:val="00875CC7"/>
    <w:rsid w:val="00884B6C"/>
    <w:rsid w:val="00885194"/>
    <w:rsid w:val="008B1770"/>
    <w:rsid w:val="008B52EC"/>
    <w:rsid w:val="008F42CC"/>
    <w:rsid w:val="00907680"/>
    <w:rsid w:val="009445A5"/>
    <w:rsid w:val="0094541A"/>
    <w:rsid w:val="009546E4"/>
    <w:rsid w:val="00956885"/>
    <w:rsid w:val="0097692A"/>
    <w:rsid w:val="0098178D"/>
    <w:rsid w:val="009937EB"/>
    <w:rsid w:val="009A5C20"/>
    <w:rsid w:val="009B2E6D"/>
    <w:rsid w:val="009B42EE"/>
    <w:rsid w:val="009C6AF5"/>
    <w:rsid w:val="009E23CC"/>
    <w:rsid w:val="00A0090D"/>
    <w:rsid w:val="00A0708A"/>
    <w:rsid w:val="00A30FD6"/>
    <w:rsid w:val="00A37532"/>
    <w:rsid w:val="00A41474"/>
    <w:rsid w:val="00A42627"/>
    <w:rsid w:val="00A441C4"/>
    <w:rsid w:val="00A52813"/>
    <w:rsid w:val="00A52E8D"/>
    <w:rsid w:val="00A66C33"/>
    <w:rsid w:val="00AB3081"/>
    <w:rsid w:val="00AB439A"/>
    <w:rsid w:val="00AC5FA3"/>
    <w:rsid w:val="00AD046B"/>
    <w:rsid w:val="00AE1C7C"/>
    <w:rsid w:val="00AE7FD7"/>
    <w:rsid w:val="00B251F1"/>
    <w:rsid w:val="00B36644"/>
    <w:rsid w:val="00B47EB6"/>
    <w:rsid w:val="00B50E61"/>
    <w:rsid w:val="00B5168F"/>
    <w:rsid w:val="00B51E5D"/>
    <w:rsid w:val="00B64031"/>
    <w:rsid w:val="00B80191"/>
    <w:rsid w:val="00B803FB"/>
    <w:rsid w:val="00B86739"/>
    <w:rsid w:val="00B961A2"/>
    <w:rsid w:val="00B968E7"/>
    <w:rsid w:val="00BC3A86"/>
    <w:rsid w:val="00BC403B"/>
    <w:rsid w:val="00BF2B69"/>
    <w:rsid w:val="00C02B55"/>
    <w:rsid w:val="00C1177E"/>
    <w:rsid w:val="00C11805"/>
    <w:rsid w:val="00C2275B"/>
    <w:rsid w:val="00C34422"/>
    <w:rsid w:val="00C7293A"/>
    <w:rsid w:val="00CB204A"/>
    <w:rsid w:val="00CC16AE"/>
    <w:rsid w:val="00CC723A"/>
    <w:rsid w:val="00CE5481"/>
    <w:rsid w:val="00CF62EA"/>
    <w:rsid w:val="00D11452"/>
    <w:rsid w:val="00D13F9E"/>
    <w:rsid w:val="00D36870"/>
    <w:rsid w:val="00D36A72"/>
    <w:rsid w:val="00D36DD7"/>
    <w:rsid w:val="00D4706C"/>
    <w:rsid w:val="00D5176F"/>
    <w:rsid w:val="00D60A7B"/>
    <w:rsid w:val="00D64210"/>
    <w:rsid w:val="00D753CF"/>
    <w:rsid w:val="00DA2AA5"/>
    <w:rsid w:val="00DA48CC"/>
    <w:rsid w:val="00DB4F76"/>
    <w:rsid w:val="00DD2B40"/>
    <w:rsid w:val="00DD600A"/>
    <w:rsid w:val="00DE112E"/>
    <w:rsid w:val="00DE3708"/>
    <w:rsid w:val="00DE4286"/>
    <w:rsid w:val="00DF5643"/>
    <w:rsid w:val="00E3657E"/>
    <w:rsid w:val="00E53D47"/>
    <w:rsid w:val="00E53EBD"/>
    <w:rsid w:val="00E548E1"/>
    <w:rsid w:val="00E8628C"/>
    <w:rsid w:val="00EA7627"/>
    <w:rsid w:val="00EC31C4"/>
    <w:rsid w:val="00ED7A76"/>
    <w:rsid w:val="00F22D11"/>
    <w:rsid w:val="00F2708C"/>
    <w:rsid w:val="00F43307"/>
    <w:rsid w:val="00F67BF3"/>
    <w:rsid w:val="00F93268"/>
    <w:rsid w:val="00FC029C"/>
    <w:rsid w:val="00FC362E"/>
    <w:rsid w:val="00FC6AF3"/>
    <w:rsid w:val="00FE4213"/>
    <w:rsid w:val="00FE53FB"/>
    <w:rsid w:val="02EC2FD9"/>
    <w:rsid w:val="05D86EA4"/>
    <w:rsid w:val="07BD6DB4"/>
    <w:rsid w:val="0B4E601C"/>
    <w:rsid w:val="0E8529D9"/>
    <w:rsid w:val="116B0CAE"/>
    <w:rsid w:val="11E11118"/>
    <w:rsid w:val="12F00C3B"/>
    <w:rsid w:val="13DB242D"/>
    <w:rsid w:val="17650D6F"/>
    <w:rsid w:val="17714B81"/>
    <w:rsid w:val="19885571"/>
    <w:rsid w:val="1A643C5B"/>
    <w:rsid w:val="1B3477BB"/>
    <w:rsid w:val="1DDB2F40"/>
    <w:rsid w:val="1E234EE6"/>
    <w:rsid w:val="21CA447C"/>
    <w:rsid w:val="2242472E"/>
    <w:rsid w:val="23DA1C5E"/>
    <w:rsid w:val="246B154C"/>
    <w:rsid w:val="266F2F1B"/>
    <w:rsid w:val="30E1593E"/>
    <w:rsid w:val="340D6EC7"/>
    <w:rsid w:val="35CC73C1"/>
    <w:rsid w:val="364F18A8"/>
    <w:rsid w:val="36FE0747"/>
    <w:rsid w:val="389A39EB"/>
    <w:rsid w:val="38C83236"/>
    <w:rsid w:val="39C75357"/>
    <w:rsid w:val="405D368E"/>
    <w:rsid w:val="40C30A92"/>
    <w:rsid w:val="42CD0DB2"/>
    <w:rsid w:val="43BF2CD9"/>
    <w:rsid w:val="463114D1"/>
    <w:rsid w:val="46523C6D"/>
    <w:rsid w:val="4E7107DF"/>
    <w:rsid w:val="4E7116BE"/>
    <w:rsid w:val="504D76BD"/>
    <w:rsid w:val="509C0713"/>
    <w:rsid w:val="51D51D50"/>
    <w:rsid w:val="5346672E"/>
    <w:rsid w:val="54880C99"/>
    <w:rsid w:val="599A5A28"/>
    <w:rsid w:val="5C31472D"/>
    <w:rsid w:val="5C594590"/>
    <w:rsid w:val="5C982F2F"/>
    <w:rsid w:val="60552E62"/>
    <w:rsid w:val="61DA63C9"/>
    <w:rsid w:val="63D92960"/>
    <w:rsid w:val="64BE3ED7"/>
    <w:rsid w:val="65A62B50"/>
    <w:rsid w:val="670A3A9C"/>
    <w:rsid w:val="674006F3"/>
    <w:rsid w:val="687938F3"/>
    <w:rsid w:val="6ECC3352"/>
    <w:rsid w:val="7258769E"/>
    <w:rsid w:val="73EE77FA"/>
    <w:rsid w:val="741F3C55"/>
    <w:rsid w:val="754436A7"/>
    <w:rsid w:val="754F3484"/>
    <w:rsid w:val="793A2BF2"/>
    <w:rsid w:val="7B1D2D88"/>
    <w:rsid w:val="7B237F70"/>
    <w:rsid w:val="7B727A3C"/>
    <w:rsid w:val="7C3E66E2"/>
    <w:rsid w:val="7D0740F7"/>
    <w:rsid w:val="7D7757D6"/>
    <w:rsid w:val="7FEB7E3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4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Body Text 2"/>
    <w:basedOn w:val="1"/>
    <w:unhideWhenUsed/>
    <w:uiPriority w:val="0"/>
    <w:pPr>
      <w:snapToGrid w:val="0"/>
      <w:spacing w:after="180" w:afterLines="50"/>
      <w:ind w:left="1063" w:leftChars="242" w:hanging="482" w:hangingChars="172"/>
      <w:jc w:val="both"/>
    </w:pPr>
    <w:rPr>
      <w:rFonts w:eastAsia="標楷體"/>
      <w:bCs/>
      <w:color w:val="000000"/>
      <w:sz w:val="28"/>
      <w:szCs w:val="20"/>
    </w:rPr>
  </w:style>
  <w:style w:type="paragraph" w:customStyle="1" w:styleId="8">
    <w:name w:val="無間距1"/>
    <w:qFormat/>
    <w:uiPriority w:val="1"/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customStyle="1" w:styleId="9">
    <w:name w:val="清單段落1"/>
    <w:basedOn w:val="1"/>
    <w:qFormat/>
    <w:uiPriority w:val="34"/>
    <w:pPr>
      <w:ind w:left="720"/>
      <w:contextualSpacing/>
    </w:pPr>
  </w:style>
  <w:style w:type="paragraph" w:customStyle="1" w:styleId="10">
    <w:name w:val="本文(二)"/>
    <w:basedOn w:val="5"/>
    <w:qFormat/>
    <w:uiPriority w:val="0"/>
    <w:pPr>
      <w:spacing w:after="0" w:afterLines="0" w:line="240" w:lineRule="exact"/>
      <w:ind w:left="1080" w:leftChars="450" w:firstLine="0" w:firstLineChars="0"/>
    </w:pPr>
  </w:style>
  <w:style w:type="paragraph" w:customStyle="1" w:styleId="11">
    <w:name w:val="本文1"/>
    <w:basedOn w:val="10"/>
    <w:qFormat/>
    <w:uiPriority w:val="0"/>
    <w:pPr>
      <w:numPr>
        <w:ilvl w:val="0"/>
        <w:numId w:val="1"/>
      </w:numPr>
      <w:spacing w:before="180" w:line="400" w:lineRule="exact"/>
      <w:ind w:left="1135" w:leftChars="0" w:hanging="284"/>
      <w:jc w:val="left"/>
    </w:pPr>
    <w:rPr>
      <w:rFonts w:ascii="標楷體" w:hAnsi="標楷體"/>
    </w:rPr>
  </w:style>
  <w:style w:type="paragraph" w:customStyle="1" w:styleId="12">
    <w:name w:val="清單段落2"/>
    <w:basedOn w:val="1"/>
    <w:uiPriority w:val="99"/>
    <w:pPr>
      <w:ind w:left="480" w:leftChars="200"/>
    </w:pPr>
  </w:style>
  <w:style w:type="character" w:customStyle="1" w:styleId="13">
    <w:name w:val="註解方塊文字 字元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14">
    <w:name w:val="頁首 字元"/>
    <w:basedOn w:val="6"/>
    <w:link w:val="4"/>
    <w:uiPriority w:val="99"/>
    <w:rPr/>
  </w:style>
  <w:style w:type="character" w:customStyle="1" w:styleId="15">
    <w:name w:val="頁尾 字元"/>
    <w:basedOn w:val="6"/>
    <w:link w:val="3"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390</Words>
  <Characters>2225</Characters>
  <Lines>18</Lines>
  <Paragraphs>5</Paragraphs>
  <ScaleCrop>false</ScaleCrop>
  <LinksUpToDate>false</LinksUpToDate>
  <CharactersWithSpaces>0</CharactersWithSpaces>
  <Application>WPS Office 个人版_9.1.0.4879_{F1E327BC-269C-435d-A152-05C5408002CA}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2015-09-17T14:05:00Z</dcterms:created>
  <dc:creator>MDN for AFECA</dc:creator>
  <cp:lastModifiedBy>NetOne</cp:lastModifiedBy>
  <cp:lastPrinted>2015-09-22T10:41:00Z</cp:lastPrinted>
  <dcterms:modified xsi:type="dcterms:W3CDTF">2015-10-08T08:01:27Z</dcterms:modified>
  <dc:title>報 名 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